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051C" w14:textId="77777777" w:rsidR="004E0AC9" w:rsidRPr="00E234D4" w:rsidRDefault="004E0AC9">
      <w:pPr>
        <w:spacing w:before="7"/>
        <w:rPr>
          <w:rFonts w:eastAsia="Times New Roman" w:cstheme="minorHAnsi"/>
          <w:sz w:val="20"/>
          <w:szCs w:val="20"/>
          <w:lang w:val="tr-TR"/>
        </w:rPr>
      </w:pPr>
    </w:p>
    <w:tbl>
      <w:tblPr>
        <w:tblStyle w:val="TableNormal"/>
        <w:tblW w:w="4883" w:type="pct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8"/>
        <w:gridCol w:w="1418"/>
        <w:gridCol w:w="992"/>
        <w:gridCol w:w="1843"/>
      </w:tblGrid>
      <w:tr w:rsidR="004E0AC9" w:rsidRPr="00E234D4" w14:paraId="4D8056BB" w14:textId="77777777" w:rsidTr="00BC7202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6956DDE8" w14:textId="77777777" w:rsidR="004E0AC9" w:rsidRPr="00E234D4" w:rsidRDefault="004E0AC9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  <w:lang w:val="tr-TR"/>
              </w:rPr>
            </w:pPr>
          </w:p>
          <w:p w14:paraId="448C0C36" w14:textId="77777777" w:rsidR="004E0AC9" w:rsidRPr="00E234D4" w:rsidRDefault="00565AD5">
            <w:pPr>
              <w:pStyle w:val="TableParagraph"/>
              <w:spacing w:line="200" w:lineRule="atLeast"/>
              <w:ind w:left="316"/>
              <w:rPr>
                <w:rFonts w:eastAsia="Times New Roman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Times New Roman" w:cstheme="minorHAnsi"/>
                <w:noProof/>
                <w:sz w:val="20"/>
                <w:szCs w:val="20"/>
                <w:lang w:val="tr-TR" w:eastAsia="de-AT"/>
              </w:rPr>
              <w:drawing>
                <wp:inline distT="0" distB="0" distL="0" distR="0" wp14:anchorId="3B0D970B" wp14:editId="13686182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BD41EB" w14:textId="77777777" w:rsidR="004E0AC9" w:rsidRPr="00E234D4" w:rsidRDefault="004E0AC9">
            <w:pPr>
              <w:pStyle w:val="TableParagraph"/>
              <w:spacing w:before="10"/>
              <w:rPr>
                <w:rFonts w:eastAsia="Times New Roman" w:cstheme="minorHAnsi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3696A718" w14:textId="77777777" w:rsidR="004E0AC9" w:rsidRPr="00E234D4" w:rsidRDefault="004E0AC9">
            <w:pPr>
              <w:pStyle w:val="TableParagraph"/>
              <w:rPr>
                <w:rFonts w:eastAsia="Times New Roman" w:cstheme="minorHAnsi"/>
                <w:sz w:val="20"/>
                <w:szCs w:val="20"/>
                <w:lang w:val="tr-TR"/>
              </w:rPr>
            </w:pPr>
          </w:p>
          <w:p w14:paraId="4C950B93" w14:textId="77777777" w:rsidR="004E0AC9" w:rsidRPr="00E234D4" w:rsidRDefault="004E0AC9">
            <w:pPr>
              <w:pStyle w:val="TableParagraph"/>
              <w:spacing w:before="11"/>
              <w:rPr>
                <w:rFonts w:eastAsia="Times New Roman" w:cstheme="minorHAnsi"/>
                <w:sz w:val="20"/>
                <w:szCs w:val="20"/>
                <w:lang w:val="tr-TR"/>
              </w:rPr>
            </w:pPr>
          </w:p>
          <w:p w14:paraId="0CE9E7AA" w14:textId="77777777" w:rsidR="004E0AC9" w:rsidRPr="00E234D4" w:rsidRDefault="00A02AA2" w:rsidP="00A02AA2">
            <w:pPr>
              <w:pStyle w:val="TableParagraph"/>
              <w:jc w:val="center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b/>
                <w:bCs/>
                <w:sz w:val="20"/>
                <w:szCs w:val="20"/>
                <w:lang w:val="tr-TR"/>
              </w:rPr>
              <w:t xml:space="preserve">Yabancı Diller </w:t>
            </w:r>
            <w:r w:rsidR="00565AD5" w:rsidRPr="00E234D4">
              <w:rPr>
                <w:rFonts w:cstheme="minorHAnsi"/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0F65" w14:textId="77777777" w:rsidR="004E0AC9" w:rsidRPr="00E234D4" w:rsidRDefault="00565AD5" w:rsidP="00A02AA2">
            <w:pPr>
              <w:pStyle w:val="TableParagraph"/>
              <w:spacing w:before="85"/>
              <w:ind w:right="110"/>
              <w:jc w:val="center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b/>
                <w:bCs/>
                <w:sz w:val="20"/>
                <w:szCs w:val="20"/>
                <w:lang w:val="tr-TR"/>
              </w:rPr>
              <w:t>Görev</w:t>
            </w:r>
            <w:r w:rsidRPr="00E234D4">
              <w:rPr>
                <w:rFonts w:eastAsia="Palatino Linotype" w:cstheme="minorHAnsi"/>
                <w:b/>
                <w:bCs/>
                <w:spacing w:val="-6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eastAsia="Palatino Linotype" w:cstheme="minorHAnsi"/>
                <w:b/>
                <w:bCs/>
                <w:sz w:val="20"/>
                <w:szCs w:val="20"/>
                <w:lang w:val="tr-TR"/>
              </w:rPr>
              <w:t>Tanımı</w:t>
            </w:r>
          </w:p>
        </w:tc>
      </w:tr>
      <w:tr w:rsidR="004E0AC9" w:rsidRPr="00E234D4" w14:paraId="296293E1" w14:textId="77777777" w:rsidTr="00BC7202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4F8C10E2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4B709CD8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F624" w14:textId="77777777" w:rsidR="004E0AC9" w:rsidRPr="00E234D4" w:rsidRDefault="00565AD5">
            <w:pPr>
              <w:pStyle w:val="TableParagraph"/>
              <w:ind w:left="860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D97" w14:textId="3F2B8500" w:rsidR="004E0AC9" w:rsidRPr="00E234D4" w:rsidRDefault="00205EA8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26.01.2022</w:t>
            </w:r>
          </w:p>
        </w:tc>
      </w:tr>
      <w:tr w:rsidR="004E0AC9" w:rsidRPr="00E234D4" w14:paraId="582BE3F4" w14:textId="77777777" w:rsidTr="00BC7202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45CFF97A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56A295E2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3C4" w14:textId="77777777" w:rsidR="004E0AC9" w:rsidRPr="00E234D4" w:rsidRDefault="00565AD5">
            <w:pPr>
              <w:pStyle w:val="TableParagraph"/>
              <w:ind w:left="845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Revizyon</w:t>
            </w:r>
            <w:r w:rsidRPr="00E234D4">
              <w:rPr>
                <w:rFonts w:cstheme="minorHAnsi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78ED" w14:textId="6CEF8443" w:rsidR="004E0AC9" w:rsidRPr="00E234D4" w:rsidRDefault="00205EA8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25.04.2023</w:t>
            </w:r>
          </w:p>
        </w:tc>
      </w:tr>
      <w:tr w:rsidR="004E0AC9" w:rsidRPr="00E234D4" w14:paraId="7FEC2AA5" w14:textId="77777777" w:rsidTr="00BC7202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26D4E8E6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50F7908D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58A0" w14:textId="77777777" w:rsidR="004E0AC9" w:rsidRPr="00E234D4" w:rsidRDefault="00565AD5">
            <w:pPr>
              <w:pStyle w:val="TableParagraph"/>
              <w:ind w:left="1134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Revizyon</w:t>
            </w:r>
            <w:r w:rsidRPr="00E234D4">
              <w:rPr>
                <w:rFonts w:cstheme="minorHAnsi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F13" w14:textId="3237BD98" w:rsidR="004E0AC9" w:rsidRPr="00E234D4" w:rsidRDefault="00205EA8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02</w:t>
            </w:r>
          </w:p>
        </w:tc>
      </w:tr>
      <w:tr w:rsidR="004E0AC9" w:rsidRPr="00E234D4" w14:paraId="1AC6D901" w14:textId="77777777" w:rsidTr="00BC7202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222CE79E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2FBE4CA0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60C1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2A8" w14:textId="77777777" w:rsidR="004E0AC9" w:rsidRPr="00E234D4" w:rsidRDefault="004E0AC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4E0AC9" w:rsidRPr="00E234D4" w14:paraId="2D3DF2AB" w14:textId="77777777" w:rsidTr="00BC7202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CA43" w14:textId="77777777" w:rsidR="004E0AC9" w:rsidRPr="00E234D4" w:rsidRDefault="00565AD5">
            <w:pPr>
              <w:pStyle w:val="TableParagraph"/>
              <w:ind w:left="266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Üst</w:t>
            </w:r>
            <w:r w:rsidRPr="00E234D4">
              <w:rPr>
                <w:rFonts w:cstheme="minorHAnsi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Yönetici(</w:t>
            </w:r>
            <w:proofErr w:type="spellStart"/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ler</w:t>
            </w:r>
            <w:proofErr w:type="spellEnd"/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5072" w14:textId="2FC7703D" w:rsidR="004E0AC9" w:rsidRPr="00E234D4" w:rsidRDefault="00205EA8">
            <w:pPr>
              <w:pStyle w:val="TableParagraph"/>
              <w:ind w:left="72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Müdür</w:t>
            </w:r>
          </w:p>
        </w:tc>
      </w:tr>
      <w:tr w:rsidR="004E0AC9" w:rsidRPr="00E234D4" w14:paraId="6C4C5DCD" w14:textId="77777777" w:rsidTr="00BC7202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803" w14:textId="77777777" w:rsidR="004E0AC9" w:rsidRPr="00E234D4" w:rsidRDefault="00565AD5">
            <w:pPr>
              <w:pStyle w:val="TableParagraph"/>
              <w:ind w:left="119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7646" w14:textId="77777777" w:rsidR="004E0AC9" w:rsidRPr="00E234D4" w:rsidRDefault="00622C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 Müdür </w:t>
            </w:r>
            <w:r w:rsidR="008640B4" w:rsidRPr="00E234D4">
              <w:rPr>
                <w:rFonts w:cstheme="minorHAnsi"/>
                <w:sz w:val="20"/>
                <w:szCs w:val="20"/>
                <w:lang w:val="tr-TR"/>
              </w:rPr>
              <w:t>yardımcısı</w:t>
            </w:r>
          </w:p>
        </w:tc>
      </w:tr>
      <w:tr w:rsidR="004E0AC9" w:rsidRPr="00E234D4" w14:paraId="196F8B85" w14:textId="77777777" w:rsidTr="00BC7202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3C6" w14:textId="77777777" w:rsidR="004E0AC9" w:rsidRPr="00E234D4" w:rsidRDefault="00565AD5">
            <w:pPr>
              <w:pStyle w:val="TableParagraph"/>
              <w:ind w:left="43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7F9" w14:textId="4B6E8BD6" w:rsidR="004E0AC9" w:rsidRPr="00E234D4" w:rsidRDefault="00622CD6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 w:rsidR="006137E0" w:rsidRPr="00E234D4">
              <w:rPr>
                <w:rFonts w:cstheme="minorHAnsi"/>
                <w:sz w:val="20"/>
                <w:szCs w:val="20"/>
                <w:lang w:val="tr-TR"/>
              </w:rPr>
              <w:t>Yüksek Lisans</w:t>
            </w:r>
          </w:p>
        </w:tc>
      </w:tr>
      <w:tr w:rsidR="008640B4" w:rsidRPr="00E234D4" w14:paraId="74E036E9" w14:textId="77777777" w:rsidTr="00BC7202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1B8C" w14:textId="77777777" w:rsidR="008640B4" w:rsidRPr="00E234D4" w:rsidRDefault="008640B4" w:rsidP="008640B4">
            <w:pPr>
              <w:pStyle w:val="TableParagraph"/>
              <w:ind w:left="971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pacing w:val="-1"/>
                <w:sz w:val="20"/>
                <w:szCs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678" w14:textId="263720BA" w:rsidR="008640B4" w:rsidRPr="00E234D4" w:rsidRDefault="008640B4" w:rsidP="008640B4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. Gör. Rıdvan KORKUT,  </w:t>
            </w: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. Gör. </w:t>
            </w:r>
            <w:r w:rsidR="00F2748C" w:rsidRPr="00E234D4">
              <w:rPr>
                <w:rFonts w:cstheme="minorHAnsi"/>
                <w:sz w:val="20"/>
                <w:szCs w:val="20"/>
                <w:lang w:val="tr-TR"/>
              </w:rPr>
              <w:t>Hasan Ulvi EVREN</w:t>
            </w:r>
          </w:p>
        </w:tc>
      </w:tr>
      <w:tr w:rsidR="008640B4" w:rsidRPr="00E234D4" w14:paraId="7C40D93A" w14:textId="77777777" w:rsidTr="00BC7202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895F" w14:textId="77777777" w:rsidR="008640B4" w:rsidRPr="00E234D4" w:rsidRDefault="008640B4" w:rsidP="008640B4">
            <w:pPr>
              <w:pStyle w:val="TableParagraph"/>
              <w:ind w:left="88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Yardımcı</w:t>
            </w:r>
            <w:r w:rsidRPr="00E234D4">
              <w:rPr>
                <w:rFonts w:cstheme="minorHAnsi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pacing w:val="-1"/>
                <w:sz w:val="20"/>
                <w:szCs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DC0" w14:textId="77777777" w:rsidR="008640B4" w:rsidRPr="00E234D4" w:rsidRDefault="008640B4" w:rsidP="008640B4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8640B4" w:rsidRPr="00E234D4" w14:paraId="7DC8DAEB" w14:textId="77777777" w:rsidTr="00BC7202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EDA750A" w14:textId="77777777" w:rsidR="008640B4" w:rsidRPr="00E234D4" w:rsidRDefault="008640B4" w:rsidP="008640B4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8640B4" w:rsidRPr="00E234D4" w14:paraId="54C0E639" w14:textId="77777777" w:rsidTr="00BC7202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D8364DB" w14:textId="77777777" w:rsidR="008640B4" w:rsidRPr="00E234D4" w:rsidRDefault="008640B4" w:rsidP="008640B4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Temel</w:t>
            </w:r>
            <w:r w:rsidRPr="00E234D4">
              <w:rPr>
                <w:rFonts w:cstheme="minorHAnsi"/>
                <w:b/>
                <w:spacing w:val="-1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Yeterlikleri</w:t>
            </w:r>
          </w:p>
        </w:tc>
      </w:tr>
      <w:tr w:rsidR="008640B4" w:rsidRPr="00E234D4" w14:paraId="3A62A477" w14:textId="77777777" w:rsidTr="00EE14C7">
        <w:trPr>
          <w:trHeight w:hRule="exact" w:val="98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74CE92F" w14:textId="77777777" w:rsidR="008640B4" w:rsidRPr="00E234D4" w:rsidRDefault="008640B4" w:rsidP="008640B4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Bireyleri yönlendirebilme, motive edebilme ve işlerin yapılmasını sağlayabilme gibi temek idarecilik becerileri</w:t>
            </w:r>
          </w:p>
          <w:p w14:paraId="2C9A66B3" w14:textId="77777777" w:rsidR="008640B4" w:rsidRPr="00E234D4" w:rsidRDefault="008640B4" w:rsidP="008640B4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Bilgisayar ve ofis programlarını</w:t>
            </w:r>
            <w:r w:rsidRPr="00E234D4">
              <w:rPr>
                <w:rFonts w:eastAsia="Palatino Linotype" w:cstheme="minorHAnsi"/>
                <w:spacing w:val="-2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aktif</w:t>
            </w:r>
            <w:r w:rsidRPr="00E234D4">
              <w:rPr>
                <w:rFonts w:eastAsia="Palatino Linotype" w:cstheme="minorHAnsi"/>
                <w:spacing w:val="-3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eastAsia="Palatino Linotype" w:cstheme="minorHAnsi"/>
                <w:spacing w:val="-1"/>
                <w:sz w:val="20"/>
                <w:szCs w:val="20"/>
                <w:lang w:val="tr-TR"/>
              </w:rPr>
              <w:t>kullanabilme</w:t>
            </w:r>
            <w:r w:rsidRPr="00E234D4">
              <w:rPr>
                <w:rFonts w:eastAsia="Palatino Linotype" w:cstheme="minorHAnsi"/>
                <w:spacing w:val="-2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eastAsia="Palatino Linotype" w:cstheme="minorHAnsi"/>
                <w:spacing w:val="-1"/>
                <w:sz w:val="20"/>
                <w:szCs w:val="20"/>
                <w:lang w:val="tr-TR"/>
              </w:rPr>
              <w:t>becerisi</w:t>
            </w:r>
          </w:p>
        </w:tc>
      </w:tr>
      <w:tr w:rsidR="008640B4" w:rsidRPr="00E234D4" w14:paraId="06B37DE0" w14:textId="77777777" w:rsidTr="00BC7202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54C2EFC" w14:textId="77777777" w:rsidR="008640B4" w:rsidRPr="00E234D4" w:rsidRDefault="008640B4" w:rsidP="008640B4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Görev</w:t>
            </w:r>
            <w:r w:rsidRPr="00E234D4">
              <w:rPr>
                <w:rFonts w:cstheme="minorHAnsi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z w:val="20"/>
                <w:szCs w:val="20"/>
                <w:lang w:val="tr-TR"/>
              </w:rPr>
              <w:t>ve</w:t>
            </w:r>
            <w:r w:rsidRPr="00E234D4">
              <w:rPr>
                <w:rFonts w:cstheme="minorHAnsi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spacing w:val="-1"/>
                <w:sz w:val="20"/>
                <w:szCs w:val="20"/>
                <w:lang w:val="tr-TR"/>
              </w:rPr>
              <w:t>Sorumluluklar</w:t>
            </w:r>
          </w:p>
        </w:tc>
      </w:tr>
      <w:tr w:rsidR="00E34333" w:rsidRPr="00E234D4" w14:paraId="6108645A" w14:textId="77777777" w:rsidTr="00D5324A">
        <w:trPr>
          <w:trHeight w:val="387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EF0A576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Müdüre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görevi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başında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olmadığı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zamanlarda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vekâlet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etmek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59FDDA26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9FEAB49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İlgili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kanun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yönetmeliklerle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verilen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görevleri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6947BA4D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AA6BA58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Bağlı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olduğu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süreç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üst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yöneticileri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tarafından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verilen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diğer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işlemleri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yapmak</w:t>
            </w:r>
            <w:proofErr w:type="spellEnd"/>
          </w:p>
        </w:tc>
      </w:tr>
      <w:tr w:rsidR="00E34333" w:rsidRPr="00E234D4" w14:paraId="797ECEA4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FC31162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Yabancı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Diller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Yüksekokulu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bünyesindeki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Materyal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Seçme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Geliştirme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Program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Hazırlama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Hizmet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içi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Eğitim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Planlama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Uygulama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Proje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genel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koordinasyonu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konusunda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Müdüre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yardımcı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D2F9319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0CA551A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Akademik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takvimin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belirlenmesini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C9D7E6F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52AF8F3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danışmanlık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hizmetlerini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düzenlemek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işleyişini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denetlemek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4BF785A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1084158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koordineli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yıl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içinde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yapılacak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sınavların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tarih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saat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yerlerinin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belirlenmesini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gözetmenlerin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tayin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edilmesini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sınavların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düzenli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2B5DEFB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078F50E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koordineli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öğrenciler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tarafından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sonuçlarına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itirazları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değerlendirmek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sonuçlandırılmasını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07F7AC23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DC13413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koordineli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mazeret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sınav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isteklerini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değerlendirir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sonuçlandırılmasını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0ACEB5C7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39373CF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disiplin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olayları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ilgili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işlemleri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yönetmenliklere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uygun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6BE329C3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7204426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sportif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kültürel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etkinlikler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kapsamındaki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izinlerini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değerlendirmek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ilgili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birimler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tarafından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gerekli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işlemlerin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E088E80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4C61461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muafiyetlerini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değerlendirmek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gerekli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işlemlerin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2FADD37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94FA65B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Yüksekokul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bünyesinde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dağılımlarının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dengeli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makul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şekilde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0F09D100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A955C7C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Haftalık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programlarının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ilgili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görevli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elemanlarla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eş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güdüm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içerisinde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çalışarak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programların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düzenli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bir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şekilde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hazırlanmasını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otomasyon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sistemine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işlenmesini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öğretim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elemanları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öğrencilere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duyurulmasının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4D396689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6A39936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E234D4">
              <w:rPr>
                <w:rFonts w:cstheme="minorHAnsi"/>
                <w:sz w:val="20"/>
                <w:szCs w:val="20"/>
              </w:rPr>
              <w:t xml:space="preserve">Yeni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kayıt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yaptıran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öğrencilerin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oryantasyon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etkinliklerinin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organizasyonunu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09624A5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E1F7F45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E234D4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türlü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burs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işlemleri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ilgilenmek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bunlar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için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kurulacak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komisyonlara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başkanlık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4ADDC406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AC9CD82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Gerektiği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zaman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güvenlik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önlemlerinin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alınmasını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9F177E0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8B6052E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YDYO’nun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dış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birimlerde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verdiği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zorunlu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seçimlik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derslerin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müfredat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çalışmalarıyla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ilgili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tüm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faaliyet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işlem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çalışmaları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yürütmek</w:t>
            </w:r>
            <w:proofErr w:type="spellEnd"/>
          </w:p>
        </w:tc>
      </w:tr>
      <w:tr w:rsidR="00E34333" w:rsidRPr="00E234D4" w14:paraId="67C1A62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F908EC2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Yüksekokul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gündeminin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hazırlanmasından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sorumlu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olmak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34333" w:rsidRPr="00E234D4" w14:paraId="60E54314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B0F315C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Yüksekokul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toplantılarına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katılmak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34333" w:rsidRPr="00E234D4" w14:paraId="1EFCBC69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64B39FF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Yüksekokul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Yönetim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Kurulu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toplantılarında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alınan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üniversitenin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diğer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birimlerini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ilgilendiren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kararların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ilgili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birimlere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ulaştırılmasını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34333" w:rsidRPr="00E234D4" w14:paraId="60D49EE4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0D4DAA4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Yüksekokul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politika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stratejilerinin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belirlenmesi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yönünde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gerekli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çalışmaların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yapılmasını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5A5FD1A6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7E07E72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dersler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formlarını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kontrol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etmek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denetlemek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36889E79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8FABF46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lastRenderedPageBreak/>
              <w:t>Akademik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personelin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izin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rapor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diğer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özlük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haklarını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izlemek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bu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konularda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personelin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isteklerini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dinlemek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çözüme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kavuşturmak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1B23489E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2344AB8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Yıllık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İdari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Faaliyet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Raporlarını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hazırlamak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70EE062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3A58BB9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Yüksekokulun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stratejik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planını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hazırlamak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794BCFC1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66E1C97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</w:rPr>
              <w:t>Dersliklere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ait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araç-gereç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ihtiyaçların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belirlenmesi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teminini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sağlamak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53D764A9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C6E058A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E234D4">
              <w:rPr>
                <w:rFonts w:cstheme="minorHAnsi"/>
                <w:sz w:val="20"/>
                <w:szCs w:val="20"/>
              </w:rPr>
              <w:t xml:space="preserve">Teknik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hizmetleri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denetlemek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4333" w:rsidRPr="00E234D4" w14:paraId="184BA432" w14:textId="77777777" w:rsidTr="00D5324A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93D8608" w14:textId="77777777" w:rsidR="00E34333" w:rsidRPr="00E234D4" w:rsidRDefault="00E34333" w:rsidP="00E34333">
            <w:pPr>
              <w:pStyle w:val="ListeParagraf"/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E234D4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eğitim-öğretim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yılı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sonunda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yapılacak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olan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Akademik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Genel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Kurul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sunularını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34D4">
              <w:rPr>
                <w:rFonts w:cstheme="minorHAnsi"/>
                <w:sz w:val="20"/>
                <w:szCs w:val="20"/>
              </w:rPr>
              <w:t>hazırlamak</w:t>
            </w:r>
            <w:proofErr w:type="spellEnd"/>
            <w:r w:rsidRPr="00E234D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640B4" w:rsidRPr="00E234D4" w14:paraId="0A01CDCF" w14:textId="77777777" w:rsidTr="00BC7202"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  <w:vAlign w:val="center"/>
          </w:tcPr>
          <w:p w14:paraId="4865F200" w14:textId="77777777" w:rsidR="008640B4" w:rsidRPr="00E234D4" w:rsidRDefault="008640B4" w:rsidP="008640B4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8640B4" w:rsidRPr="00E234D4" w14:paraId="19CB0F25" w14:textId="77777777" w:rsidTr="008A2821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2412F95" w14:textId="77777777" w:rsidR="008640B4" w:rsidRPr="00E234D4" w:rsidRDefault="008640B4" w:rsidP="008640B4">
            <w:pPr>
              <w:pStyle w:val="TableParagraph"/>
              <w:ind w:left="23"/>
              <w:rPr>
                <w:rFonts w:eastAsia="Palatino Linotype" w:cstheme="minorHAnsi"/>
                <w:b/>
                <w:bCs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b/>
                <w:bCs/>
                <w:sz w:val="20"/>
                <w:szCs w:val="20"/>
                <w:lang w:val="tr-TR"/>
              </w:rPr>
              <w:t xml:space="preserve">Okunması/Bilinmesi </w:t>
            </w:r>
            <w:r w:rsidRPr="00E234D4">
              <w:rPr>
                <w:rFonts w:cstheme="minorHAnsi"/>
                <w:b/>
                <w:bCs/>
                <w:spacing w:val="-1"/>
                <w:sz w:val="20"/>
                <w:szCs w:val="20"/>
                <w:lang w:val="tr-TR"/>
              </w:rPr>
              <w:t>gereken</w:t>
            </w:r>
            <w:r w:rsidRPr="00E234D4">
              <w:rPr>
                <w:rFonts w:cstheme="minorHAnsi"/>
                <w:b/>
                <w:bCs/>
                <w:sz w:val="20"/>
                <w:szCs w:val="20"/>
                <w:lang w:val="tr-TR"/>
              </w:rPr>
              <w:t xml:space="preserve"> Kanun/Yönetmelik/Yönerge</w:t>
            </w:r>
            <w:r w:rsidRPr="00E234D4">
              <w:rPr>
                <w:rFonts w:cstheme="minorHAnsi"/>
                <w:b/>
                <w:bCs/>
                <w:spacing w:val="-1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b/>
                <w:bCs/>
                <w:sz w:val="20"/>
                <w:szCs w:val="20"/>
                <w:lang w:val="tr-TR"/>
              </w:rPr>
              <w:t>vb.</w:t>
            </w:r>
          </w:p>
        </w:tc>
      </w:tr>
      <w:tr w:rsidR="008640B4" w:rsidRPr="00E234D4" w14:paraId="0180AD4F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E10B1C6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2547 Sayılı Yükseköğretim Kanunu, </w:t>
            </w:r>
          </w:p>
        </w:tc>
      </w:tr>
      <w:tr w:rsidR="008640B4" w:rsidRPr="00E234D4" w14:paraId="5809A938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08561E7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2914 Sayılı Yüksek Öğretim Personel Kanunu, </w:t>
            </w:r>
          </w:p>
        </w:tc>
      </w:tr>
      <w:tr w:rsidR="008640B4" w:rsidRPr="00E234D4" w14:paraId="7200CC3E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5ADA788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657 Sayılı Devlet Memurları Kanunu,</w:t>
            </w:r>
          </w:p>
        </w:tc>
      </w:tr>
      <w:tr w:rsidR="008640B4" w:rsidRPr="00E234D4" w14:paraId="0D154F5B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3A85D70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4982 Sayılı Bilgi Edinme Hakkı Kanunu</w:t>
            </w:r>
          </w:p>
        </w:tc>
      </w:tr>
      <w:tr w:rsidR="008640B4" w:rsidRPr="00E234D4" w14:paraId="51561DFB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5921C58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Yükseköğretim Kurumları Öğretim Elemanlarının Kadroları Hakkında Kanun Hükmünde Kararname,</w:t>
            </w:r>
          </w:p>
        </w:tc>
      </w:tr>
      <w:tr w:rsidR="008640B4" w:rsidRPr="00E234D4" w14:paraId="0D38162C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FC900FE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Yükseköğretim Kurumları Yönetici, Öğretim Elemanı ve Memurları Disiplin Yönetmeliği</w:t>
            </w:r>
          </w:p>
        </w:tc>
      </w:tr>
      <w:tr w:rsidR="008640B4" w:rsidRPr="00E234D4" w14:paraId="04F3DE3A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BB7603D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Yükseköğretim Üst Kuruluşları İle Yükseköğretim Kurumları Sicil Yönetmeliği </w:t>
            </w:r>
          </w:p>
        </w:tc>
      </w:tr>
      <w:tr w:rsidR="008640B4" w:rsidRPr="00E234D4" w14:paraId="3107188C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AA11749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Yükseköğretim Kurumları Öğrenci Disiplin Yönetmeliği </w:t>
            </w:r>
          </w:p>
        </w:tc>
      </w:tr>
      <w:tr w:rsidR="008640B4" w:rsidRPr="00E234D4" w14:paraId="1DA112CF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8458235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Yükseköğretim Kurumları Öğrenci Konseyleri ve Yükseköğretim Kurumları Ulusal Öğrenci Konseyi Yönetmeliği </w:t>
            </w:r>
          </w:p>
        </w:tc>
      </w:tr>
      <w:tr w:rsidR="008640B4" w:rsidRPr="00E234D4" w14:paraId="1347B674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75B43E0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Yükseköğretim Kurumlarında Yabancı Dil Öğretimi ve Yabancı Dille Öğretim Yapılmasında Uyulacak Esaslara İlişkin Yönetmelik </w:t>
            </w:r>
          </w:p>
        </w:tc>
      </w:tr>
      <w:tr w:rsidR="008640B4" w:rsidRPr="00E234D4" w14:paraId="4C68B439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12F3DF5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sz w:val="20"/>
                <w:szCs w:val="20"/>
                <w:lang w:val="tr-TR"/>
              </w:rPr>
              <w:t>Resmi Yazışmalarda Uygulanacak Esas ve Usuller Hakkında Yönetmelik,</w:t>
            </w:r>
          </w:p>
        </w:tc>
      </w:tr>
      <w:tr w:rsidR="008640B4" w:rsidRPr="00E234D4" w14:paraId="36C9E9AB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7D6CED7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 xml:space="preserve">Aydın ADÜ </w:t>
            </w:r>
            <w:proofErr w:type="spellStart"/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Önlisans</w:t>
            </w:r>
            <w:proofErr w:type="spellEnd"/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 xml:space="preserve"> ve Lisans Eğitimi Yönetmeliği</w:t>
            </w:r>
          </w:p>
        </w:tc>
      </w:tr>
      <w:tr w:rsidR="008640B4" w:rsidRPr="00E234D4" w14:paraId="1A7AD75F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B161D9C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Aydın ADÜ Lisansüstü Eğitim-Öğretim Yönetmeliği</w:t>
            </w:r>
          </w:p>
        </w:tc>
      </w:tr>
      <w:tr w:rsidR="008640B4" w:rsidRPr="00E234D4" w14:paraId="573062C1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5A507FD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Aydın ADÜ Eğitim Komisyonu Yönergesi</w:t>
            </w:r>
          </w:p>
        </w:tc>
      </w:tr>
      <w:tr w:rsidR="008640B4" w:rsidRPr="00E234D4" w14:paraId="799C522B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6496B0A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Aydın ADÜ Yabancı Dil Eğitimi Yönergesi</w:t>
            </w:r>
          </w:p>
        </w:tc>
      </w:tr>
      <w:tr w:rsidR="008640B4" w:rsidRPr="00E234D4" w14:paraId="66D2D930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D093F6B" w14:textId="77777777" w:rsidR="008640B4" w:rsidRPr="00E234D4" w:rsidRDefault="008640B4" w:rsidP="008640B4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Aydın ADÜ Yaz Okulu Yönergesi</w:t>
            </w:r>
          </w:p>
        </w:tc>
      </w:tr>
      <w:tr w:rsidR="008640B4" w:rsidRPr="00E234D4" w14:paraId="3D999237" w14:textId="77777777" w:rsidTr="003332A5">
        <w:trPr>
          <w:trHeight w:hRule="exact" w:val="581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1E3073D" w14:textId="77777777" w:rsidR="008640B4" w:rsidRPr="00E234D4" w:rsidRDefault="008640B4" w:rsidP="008640B4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</w:tabs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eastAsia="Palatino Linotype" w:cstheme="minorHAnsi"/>
                <w:sz w:val="20"/>
                <w:szCs w:val="20"/>
                <w:lang w:val="tr-TR"/>
              </w:rPr>
              <w:t>Güncel koşullar gerektirdiğinde hazırlanarak Aydın ADÜ Senatosu tarafından kabul edilen ve yayınlanan usul ve esaslar.</w:t>
            </w:r>
          </w:p>
        </w:tc>
      </w:tr>
      <w:tr w:rsidR="008640B4" w:rsidRPr="00E234D4" w14:paraId="405AFE6D" w14:textId="77777777" w:rsidTr="00BC7202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78B26C4" w14:textId="77777777" w:rsidR="008640B4" w:rsidRPr="00E234D4" w:rsidRDefault="008640B4" w:rsidP="008640B4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8640B4" w:rsidRPr="00E234D4" w14:paraId="3F1F7BFD" w14:textId="77777777" w:rsidTr="00BC7202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DDF7189" w14:textId="77777777" w:rsidR="008640B4" w:rsidRPr="00E234D4" w:rsidRDefault="008640B4" w:rsidP="008640B4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 xml:space="preserve">Görevli </w:t>
            </w:r>
            <w:r w:rsidRPr="00E234D4">
              <w:rPr>
                <w:rFonts w:cstheme="minorHAnsi"/>
                <w:i/>
                <w:sz w:val="20"/>
                <w:szCs w:val="20"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013A217" w14:textId="77777777" w:rsidR="008640B4" w:rsidRPr="00E234D4" w:rsidRDefault="008640B4" w:rsidP="008640B4">
            <w:pPr>
              <w:pStyle w:val="TableParagraph"/>
              <w:ind w:left="78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>Yardımcı</w:t>
            </w:r>
            <w:r w:rsidRPr="00E234D4">
              <w:rPr>
                <w:rFonts w:cstheme="minorHAnsi"/>
                <w:i/>
                <w:spacing w:val="-4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>Personel(</w:t>
            </w:r>
            <w:proofErr w:type="spellStart"/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>ler</w:t>
            </w:r>
            <w:proofErr w:type="spellEnd"/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C3DEFA6" w14:textId="77777777" w:rsidR="008640B4" w:rsidRPr="00E234D4" w:rsidRDefault="008640B4" w:rsidP="008640B4">
            <w:pPr>
              <w:pStyle w:val="TableParagraph"/>
              <w:ind w:left="78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z w:val="20"/>
                <w:szCs w:val="20"/>
                <w:lang w:val="tr-TR"/>
              </w:rPr>
              <w:t>Birim</w:t>
            </w:r>
            <w:r w:rsidRPr="00E234D4">
              <w:rPr>
                <w:rFonts w:cstheme="minorHAnsi"/>
                <w:i/>
                <w:spacing w:val="-10"/>
                <w:sz w:val="20"/>
                <w:szCs w:val="20"/>
                <w:lang w:val="tr-TR"/>
              </w:rPr>
              <w:t xml:space="preserve"> </w:t>
            </w:r>
            <w:r w:rsidRPr="00E234D4">
              <w:rPr>
                <w:rFonts w:cstheme="minorHAnsi"/>
                <w:i/>
                <w:spacing w:val="-1"/>
                <w:sz w:val="20"/>
                <w:szCs w:val="20"/>
                <w:lang w:val="tr-TR"/>
              </w:rPr>
              <w:t>Amiri</w:t>
            </w:r>
          </w:p>
        </w:tc>
      </w:tr>
      <w:tr w:rsidR="00416571" w:rsidRPr="00E234D4" w14:paraId="79A243E2" w14:textId="77777777" w:rsidTr="00BC7202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5E46163" w14:textId="77777777" w:rsidR="00416571" w:rsidRPr="00E234D4" w:rsidRDefault="00416571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>. Gör. Rıdvan KORKUT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578D761" w14:textId="77777777" w:rsidR="00416571" w:rsidRPr="00E234D4" w:rsidRDefault="00416571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>. Gör. Rıdvan KORKUT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7EB517E" w14:textId="3C423E67" w:rsidR="00416571" w:rsidRPr="00E234D4" w:rsidRDefault="00416571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Doç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 Dr. </w:t>
            </w:r>
            <w:r w:rsidR="00F2748C" w:rsidRPr="00E234D4">
              <w:rPr>
                <w:rFonts w:cstheme="minorHAnsi"/>
                <w:sz w:val="20"/>
                <w:szCs w:val="20"/>
                <w:lang w:val="tr-TR"/>
              </w:rPr>
              <w:t>Bertan AKYOL</w:t>
            </w:r>
          </w:p>
        </w:tc>
      </w:tr>
      <w:tr w:rsidR="00416571" w:rsidRPr="00E234D4" w14:paraId="0F6DAFF9" w14:textId="77777777" w:rsidTr="00BC7202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11331A1" w14:textId="713DB240" w:rsidR="00416571" w:rsidRPr="00E234D4" w:rsidRDefault="00416571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 xml:space="preserve">. Gör. </w:t>
            </w:r>
            <w:r w:rsidR="00F2748C" w:rsidRPr="00E234D4">
              <w:rPr>
                <w:rFonts w:cstheme="minorHAnsi"/>
                <w:sz w:val="20"/>
                <w:szCs w:val="20"/>
                <w:lang w:val="tr-TR"/>
              </w:rPr>
              <w:t>Hasan Ulvi EVREN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863E97F" w14:textId="71948FFF" w:rsidR="00416571" w:rsidRPr="00E234D4" w:rsidRDefault="00F2748C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E234D4">
              <w:rPr>
                <w:rFonts w:cstheme="minorHAnsi"/>
                <w:sz w:val="20"/>
                <w:szCs w:val="20"/>
                <w:lang w:val="tr-TR"/>
              </w:rPr>
              <w:t>Öğr</w:t>
            </w:r>
            <w:proofErr w:type="spellEnd"/>
            <w:r w:rsidRPr="00E234D4">
              <w:rPr>
                <w:rFonts w:cstheme="minorHAnsi"/>
                <w:sz w:val="20"/>
                <w:szCs w:val="20"/>
                <w:lang w:val="tr-TR"/>
              </w:rPr>
              <w:t>. Gör. Hasan Ulvi EVREN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C017836" w14:textId="77777777" w:rsidR="00416571" w:rsidRPr="00E234D4" w:rsidRDefault="00416571" w:rsidP="00416571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416571" w:rsidRPr="00E234D4" w14:paraId="7E6C5615" w14:textId="77777777" w:rsidTr="00BC7202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E049CC6" w14:textId="77777777" w:rsidR="00416571" w:rsidRPr="00E234D4" w:rsidRDefault="00416571" w:rsidP="00416571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1FF5669" w14:textId="77777777" w:rsidR="00416571" w:rsidRPr="00E234D4" w:rsidRDefault="00416571" w:rsidP="00416571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BA2C500" w14:textId="77777777" w:rsidR="00416571" w:rsidRPr="00E234D4" w:rsidRDefault="00416571" w:rsidP="00416571">
            <w:pPr>
              <w:pStyle w:val="TableParagraph"/>
              <w:ind w:left="23"/>
              <w:rPr>
                <w:rFonts w:eastAsia="Palatino Linotype" w:cstheme="minorHAnsi"/>
                <w:sz w:val="20"/>
                <w:szCs w:val="20"/>
                <w:lang w:val="tr-TR"/>
              </w:rPr>
            </w:pPr>
            <w:r w:rsidRPr="00E234D4">
              <w:rPr>
                <w:rFonts w:cstheme="minorHAnsi"/>
                <w:i/>
                <w:sz w:val="20"/>
                <w:szCs w:val="20"/>
                <w:lang w:val="tr-TR"/>
              </w:rPr>
              <w:t>İmza:</w:t>
            </w:r>
          </w:p>
        </w:tc>
      </w:tr>
    </w:tbl>
    <w:p w14:paraId="1D2F4F9A" w14:textId="77777777" w:rsidR="004E0AC9" w:rsidRPr="00E234D4" w:rsidRDefault="00565AD5">
      <w:pPr>
        <w:pStyle w:val="GvdeMetni"/>
        <w:ind w:right="1137"/>
        <w:rPr>
          <w:rFonts w:asciiTheme="minorHAnsi" w:hAnsiTheme="minorHAnsi" w:cstheme="minorHAnsi"/>
          <w:i w:val="0"/>
          <w:sz w:val="20"/>
          <w:szCs w:val="20"/>
          <w:lang w:val="tr-TR"/>
        </w:rPr>
      </w:pP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*Görevli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personelin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izinli/raporlu</w:t>
      </w:r>
      <w:r w:rsidRPr="00E234D4">
        <w:rPr>
          <w:rFonts w:asciiTheme="minorHAnsi" w:hAnsiTheme="minorHAnsi" w:cstheme="minorHAnsi"/>
          <w:spacing w:val="-5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vb.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herhangi</w:t>
      </w:r>
      <w:r w:rsidRPr="00E234D4">
        <w:rPr>
          <w:rFonts w:asciiTheme="minorHAnsi" w:hAnsiTheme="minorHAnsi" w:cstheme="minorHAnsi"/>
          <w:spacing w:val="-7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bir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nedenle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kurumda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bulunmadığı</w:t>
      </w:r>
      <w:r w:rsidRPr="00E234D4">
        <w:rPr>
          <w:rFonts w:asciiTheme="minorHAnsi" w:hAnsiTheme="minorHAnsi" w:cstheme="minorHAnsi"/>
          <w:spacing w:val="-6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durumlarda</w:t>
      </w:r>
      <w:r w:rsidRPr="00E234D4">
        <w:rPr>
          <w:rFonts w:asciiTheme="minorHAnsi" w:hAnsiTheme="minorHAnsi" w:cstheme="minorHAnsi"/>
          <w:spacing w:val="53"/>
          <w:w w:val="99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sorumlu</w:t>
      </w:r>
      <w:r w:rsidRPr="00E234D4">
        <w:rPr>
          <w:rFonts w:asciiTheme="minorHAnsi" w:hAnsiTheme="minorHAnsi" w:cstheme="minorHAnsi"/>
          <w:spacing w:val="-4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personeli</w:t>
      </w:r>
      <w:r w:rsidRPr="00E234D4">
        <w:rPr>
          <w:rFonts w:asciiTheme="minorHAnsi" w:hAnsiTheme="minorHAnsi" w:cstheme="minorHAnsi"/>
          <w:spacing w:val="-4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z w:val="20"/>
          <w:szCs w:val="20"/>
          <w:lang w:val="tr-TR"/>
        </w:rPr>
        <w:t>ifade</w:t>
      </w:r>
      <w:r w:rsidRPr="00E234D4">
        <w:rPr>
          <w:rFonts w:asciiTheme="minorHAnsi" w:hAnsiTheme="minorHAnsi" w:cstheme="minorHAnsi"/>
          <w:spacing w:val="-4"/>
          <w:sz w:val="20"/>
          <w:szCs w:val="20"/>
          <w:lang w:val="tr-TR"/>
        </w:rPr>
        <w:t xml:space="preserve"> </w:t>
      </w:r>
      <w:r w:rsidRPr="00E234D4">
        <w:rPr>
          <w:rFonts w:asciiTheme="minorHAnsi" w:hAnsiTheme="minorHAnsi" w:cstheme="minorHAnsi"/>
          <w:spacing w:val="-1"/>
          <w:sz w:val="20"/>
          <w:szCs w:val="20"/>
          <w:lang w:val="tr-TR"/>
        </w:rPr>
        <w:t>eder.</w:t>
      </w:r>
    </w:p>
    <w:sectPr w:rsidR="004E0AC9" w:rsidRPr="00E234D4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6050"/>
    <w:multiLevelType w:val="hybridMultilevel"/>
    <w:tmpl w:val="AEF21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8E2"/>
    <w:multiLevelType w:val="hybridMultilevel"/>
    <w:tmpl w:val="A29A90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61ABA"/>
    <w:multiLevelType w:val="hybridMultilevel"/>
    <w:tmpl w:val="1A64D2F6"/>
    <w:lvl w:ilvl="0" w:tplc="1ACA2E3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46E158B1"/>
    <w:multiLevelType w:val="hybridMultilevel"/>
    <w:tmpl w:val="CB1EC096"/>
    <w:lvl w:ilvl="0" w:tplc="113C7BCC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640268C8"/>
    <w:multiLevelType w:val="hybridMultilevel"/>
    <w:tmpl w:val="10446D22"/>
    <w:lvl w:ilvl="0" w:tplc="13AC0DD6">
      <w:start w:val="1"/>
      <w:numFmt w:val="upperLetter"/>
      <w:lvlText w:val="%1."/>
      <w:lvlJc w:val="left"/>
      <w:pPr>
        <w:ind w:left="7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7BC207CB"/>
    <w:multiLevelType w:val="hybridMultilevel"/>
    <w:tmpl w:val="523C45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C9"/>
    <w:rsid w:val="000315AC"/>
    <w:rsid w:val="00083646"/>
    <w:rsid w:val="00205EA8"/>
    <w:rsid w:val="00234EE5"/>
    <w:rsid w:val="002677C6"/>
    <w:rsid w:val="002A144D"/>
    <w:rsid w:val="003332A5"/>
    <w:rsid w:val="00333DCB"/>
    <w:rsid w:val="0036738A"/>
    <w:rsid w:val="00380199"/>
    <w:rsid w:val="00416571"/>
    <w:rsid w:val="00433963"/>
    <w:rsid w:val="00455051"/>
    <w:rsid w:val="00486D49"/>
    <w:rsid w:val="004E0AC9"/>
    <w:rsid w:val="005063BE"/>
    <w:rsid w:val="00565AD5"/>
    <w:rsid w:val="006137E0"/>
    <w:rsid w:val="00622CD6"/>
    <w:rsid w:val="006A2AAF"/>
    <w:rsid w:val="00713D81"/>
    <w:rsid w:val="00723EE4"/>
    <w:rsid w:val="00734348"/>
    <w:rsid w:val="00762E49"/>
    <w:rsid w:val="008640B4"/>
    <w:rsid w:val="009E41E5"/>
    <w:rsid w:val="00A02AA2"/>
    <w:rsid w:val="00A063D8"/>
    <w:rsid w:val="00A576A3"/>
    <w:rsid w:val="00AC039F"/>
    <w:rsid w:val="00B3435D"/>
    <w:rsid w:val="00B67631"/>
    <w:rsid w:val="00BC7202"/>
    <w:rsid w:val="00C51FD9"/>
    <w:rsid w:val="00CB57FB"/>
    <w:rsid w:val="00CF000D"/>
    <w:rsid w:val="00D3278B"/>
    <w:rsid w:val="00DB2853"/>
    <w:rsid w:val="00E234D4"/>
    <w:rsid w:val="00E34333"/>
    <w:rsid w:val="00E45E6C"/>
    <w:rsid w:val="00E47A7C"/>
    <w:rsid w:val="00EE14C7"/>
    <w:rsid w:val="00F2748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8AD2A"/>
  <w15:docId w15:val="{7E4884BD-651C-41F0-B582-35037A8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063D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ydyo</cp:lastModifiedBy>
  <cp:revision>45</cp:revision>
  <dcterms:created xsi:type="dcterms:W3CDTF">2021-12-27T08:59:00Z</dcterms:created>
  <dcterms:modified xsi:type="dcterms:W3CDTF">2023-04-28T07:20:00Z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