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C0AB5" w14:textId="77777777" w:rsidR="004E0AC9" w:rsidRPr="00F522AE" w:rsidRDefault="004E0AC9">
      <w:pPr>
        <w:spacing w:before="7"/>
        <w:rPr>
          <w:rFonts w:ascii="Times New Roman" w:eastAsia="Times New Roman" w:hAnsi="Times New Roman" w:cs="Times New Roman"/>
          <w:sz w:val="6"/>
          <w:szCs w:val="6"/>
          <w:lang w:val="tr-T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843"/>
        <w:gridCol w:w="992"/>
        <w:gridCol w:w="2268"/>
        <w:gridCol w:w="1418"/>
        <w:gridCol w:w="992"/>
        <w:gridCol w:w="1843"/>
      </w:tblGrid>
      <w:tr w:rsidR="0021032A" w:rsidRPr="00B710C1" w14:paraId="50B45CA5" w14:textId="77777777">
        <w:trPr>
          <w:trHeight w:hRule="exact" w:val="720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BEBEBE"/>
            </w:tcBorders>
          </w:tcPr>
          <w:p w14:paraId="0E43A5A3" w14:textId="77777777" w:rsidR="0021032A" w:rsidRPr="00B710C1" w:rsidRDefault="0021032A" w:rsidP="00210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  <w:p w14:paraId="5436168F" w14:textId="77777777" w:rsidR="0021032A" w:rsidRPr="00B710C1" w:rsidRDefault="0021032A" w:rsidP="0021032A">
            <w:pPr>
              <w:pStyle w:val="TableParagraph"/>
              <w:spacing w:line="200" w:lineRule="atLeast"/>
              <w:ind w:left="316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tr-TR" w:eastAsia="tr-TR"/>
              </w:rPr>
              <w:drawing>
                <wp:inline distT="0" distB="0" distL="0" distR="0" wp14:anchorId="7BE75379" wp14:editId="747A4D94">
                  <wp:extent cx="765884" cy="762761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884" cy="762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0C5C91" w14:textId="77777777" w:rsidR="0021032A" w:rsidRPr="00B710C1" w:rsidRDefault="0021032A" w:rsidP="0021032A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BEBEBE"/>
              <w:right w:val="single" w:sz="4" w:space="0" w:color="000000"/>
            </w:tcBorders>
          </w:tcPr>
          <w:p w14:paraId="074800BE" w14:textId="77777777" w:rsidR="0021032A" w:rsidRPr="00B710C1" w:rsidRDefault="0021032A" w:rsidP="0021032A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7051393C" w14:textId="77777777" w:rsidR="0021032A" w:rsidRPr="00B710C1" w:rsidRDefault="0021032A" w:rsidP="0021032A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  <w:p w14:paraId="770DA62F" w14:textId="77777777" w:rsidR="0021032A" w:rsidRPr="00B710C1" w:rsidRDefault="0021032A" w:rsidP="0021032A">
            <w:pPr>
              <w:pStyle w:val="TableParagraph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 xml:space="preserve">Yabancı Diller </w:t>
            </w:r>
            <w:r w:rsidRPr="00B710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Yüksekokulu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4EC9" w14:textId="77777777" w:rsidR="0021032A" w:rsidRPr="00B710C1" w:rsidRDefault="00FE1A35" w:rsidP="007E5E96">
            <w:pPr>
              <w:pStyle w:val="TableParagraph"/>
              <w:spacing w:before="85"/>
              <w:ind w:right="-47" w:hanging="21"/>
              <w:jc w:val="center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lang w:val="tr-TR"/>
              </w:rPr>
              <w:t xml:space="preserve">Yazı İşleri </w:t>
            </w:r>
            <w:r w:rsidR="0021032A" w:rsidRPr="00B710C1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>Görev</w:t>
            </w:r>
            <w:r w:rsidR="0021032A" w:rsidRPr="00B710C1">
              <w:rPr>
                <w:rFonts w:ascii="Times New Roman" w:eastAsia="Palatino Linotype" w:hAnsi="Times New Roman" w:cs="Times New Roman"/>
                <w:b/>
                <w:bCs/>
                <w:spacing w:val="-6"/>
                <w:sz w:val="20"/>
                <w:szCs w:val="20"/>
                <w:lang w:val="tr-TR"/>
              </w:rPr>
              <w:t xml:space="preserve"> </w:t>
            </w:r>
            <w:r w:rsidR="0021032A" w:rsidRPr="00B710C1">
              <w:rPr>
                <w:rFonts w:ascii="Times New Roman" w:eastAsia="Palatino Linotype" w:hAnsi="Times New Roman" w:cs="Times New Roman"/>
                <w:b/>
                <w:bCs/>
                <w:sz w:val="20"/>
                <w:szCs w:val="20"/>
                <w:lang w:val="tr-TR"/>
              </w:rPr>
              <w:t>Tanımı</w:t>
            </w:r>
          </w:p>
        </w:tc>
      </w:tr>
      <w:tr w:rsidR="007E5E96" w:rsidRPr="00B710C1" w14:paraId="7D3A9D88" w14:textId="77777777">
        <w:trPr>
          <w:trHeight w:hRule="exact" w:val="294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325307CD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365EFF7E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4B34" w14:textId="77777777" w:rsidR="007E5E96" w:rsidRPr="00B710C1" w:rsidRDefault="007E5E96" w:rsidP="007E5E96">
            <w:pPr>
              <w:pStyle w:val="TableParagraph"/>
              <w:ind w:left="860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İlk Yayın 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83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80"/>
            </w:tblGrid>
            <w:tr w:rsidR="007E5E96" w:rsidRPr="00607829" w14:paraId="6765FA99" w14:textId="77777777" w:rsidTr="00CA2942">
              <w:trPr>
                <w:trHeight w:hRule="exact"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CA22A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E5E96" w:rsidRPr="00607829" w14:paraId="4A657B10" w14:textId="77777777" w:rsidTr="00CA2942">
              <w:trPr>
                <w:trHeight w:hRule="exact"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BBB83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E5E96" w:rsidRPr="00607829" w14:paraId="4E2A26F8" w14:textId="77777777" w:rsidTr="00CA2942">
              <w:trPr>
                <w:trHeight w:hRule="exact"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EF2EC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3C5E0034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E5E96" w:rsidRPr="00B710C1" w14:paraId="2FF95384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4CBA7805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289B3D59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3787" w14:textId="77777777" w:rsidR="007E5E96" w:rsidRPr="00B710C1" w:rsidRDefault="007E5E96" w:rsidP="007E5E96">
            <w:pPr>
              <w:pStyle w:val="TableParagraph"/>
              <w:ind w:left="845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B710C1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Tarihi: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83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80"/>
            </w:tblGrid>
            <w:tr w:rsidR="007E5E96" w:rsidRPr="00607829" w14:paraId="3F2D386B" w14:textId="77777777" w:rsidTr="00CA2942">
              <w:trPr>
                <w:trHeight w:hRule="exact"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5CCC3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E5E96" w:rsidRPr="00607829" w14:paraId="05586F48" w14:textId="77777777" w:rsidTr="00CA2942">
              <w:trPr>
                <w:trHeight w:hRule="exact"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DA4A12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E5E96" w:rsidRPr="00607829" w14:paraId="3C6CCAB9" w14:textId="77777777" w:rsidTr="00CA2942">
              <w:trPr>
                <w:trHeight w:hRule="exact"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B1CF5C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529818B9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7E5E96" w:rsidRPr="00B710C1" w14:paraId="5D91A769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BEBEBE"/>
            </w:tcBorders>
          </w:tcPr>
          <w:p w14:paraId="0B05AE6C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right w:val="single" w:sz="4" w:space="0" w:color="000000"/>
            </w:tcBorders>
          </w:tcPr>
          <w:p w14:paraId="740112F0" w14:textId="77777777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79BF" w14:textId="77777777" w:rsidR="007E5E96" w:rsidRPr="00B710C1" w:rsidRDefault="007E5E96" w:rsidP="007E5E96">
            <w:pPr>
              <w:pStyle w:val="TableParagraph"/>
              <w:ind w:left="1134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Revizyon</w:t>
            </w:r>
            <w:r w:rsidRPr="00B710C1">
              <w:rPr>
                <w:rFonts w:ascii="Times New Roman" w:hAnsi="Times New Roman" w:cs="Times New Roman"/>
                <w:b/>
                <w:spacing w:val="-10"/>
                <w:sz w:val="2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No: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Normal"/>
              <w:tblW w:w="4883" w:type="pct"/>
              <w:tblInd w:w="111" w:type="dxa"/>
              <w:tblLayout w:type="fixed"/>
              <w:tblLook w:val="01E0" w:firstRow="1" w:lastRow="1" w:firstColumn="1" w:lastColumn="1" w:noHBand="0" w:noVBand="0"/>
            </w:tblPr>
            <w:tblGrid>
              <w:gridCol w:w="1780"/>
            </w:tblGrid>
            <w:tr w:rsidR="007E5E96" w:rsidRPr="00607829" w14:paraId="4D0283AF" w14:textId="77777777" w:rsidTr="00CA2942">
              <w:trPr>
                <w:trHeight w:hRule="exact" w:val="294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6198B50" w14:textId="7FF8696A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  <w:tr w:rsidR="007E5E96" w:rsidRPr="00607829" w14:paraId="5283052E" w14:textId="77777777" w:rsidTr="00CA2942">
              <w:trPr>
                <w:trHeight w:hRule="exact"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2A1B8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26.01.2022</w:t>
                  </w:r>
                </w:p>
              </w:tc>
            </w:tr>
            <w:tr w:rsidR="007E5E96" w:rsidRPr="00607829" w14:paraId="20ACC7E5" w14:textId="77777777" w:rsidTr="00CA2942">
              <w:trPr>
                <w:trHeight w:hRule="exact" w:val="280"/>
              </w:trPr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AA0F0" w14:textId="77777777" w:rsidR="007E5E96" w:rsidRPr="00607829" w:rsidRDefault="007E5E96" w:rsidP="007E5E96">
                  <w:pPr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</w:pPr>
                  <w:r w:rsidRPr="00607829">
                    <w:rPr>
                      <w:rFonts w:ascii="Palatino Linotype" w:hAnsi="Palatino Linotype"/>
                      <w:sz w:val="20"/>
                      <w:szCs w:val="20"/>
                      <w:lang w:val="tr-TR"/>
                    </w:rPr>
                    <w:t>01</w:t>
                  </w:r>
                </w:p>
              </w:tc>
            </w:tr>
          </w:tbl>
          <w:p w14:paraId="0C8B7845" w14:textId="34A9EDEE" w:rsidR="007E5E96" w:rsidRPr="00B710C1" w:rsidRDefault="007E5E96" w:rsidP="007E5E96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710C1" w14:paraId="17FE809C" w14:textId="77777777">
        <w:trPr>
          <w:trHeight w:hRule="exact" w:val="280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BEBEBE"/>
            </w:tcBorders>
          </w:tcPr>
          <w:p w14:paraId="37D057C3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BEBEBE"/>
              <w:bottom w:val="single" w:sz="4" w:space="0" w:color="000000"/>
              <w:right w:val="single" w:sz="4" w:space="0" w:color="000000"/>
            </w:tcBorders>
          </w:tcPr>
          <w:p w14:paraId="4EC3ADE7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5D7F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9E29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710C1" w14:paraId="2EB09EB4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A1DD" w14:textId="77777777" w:rsidR="004E0AC9" w:rsidRPr="00B710C1" w:rsidRDefault="00565AD5">
            <w:pPr>
              <w:pStyle w:val="TableParagraph"/>
              <w:ind w:left="266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Üst</w:t>
            </w:r>
            <w:r w:rsidRPr="00B710C1">
              <w:rPr>
                <w:rFonts w:ascii="Times New Roman" w:hAnsi="Times New Roman" w:cs="Times New Roman"/>
                <w:b/>
                <w:spacing w:val="-5"/>
                <w:sz w:val="2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Yönetici(</w:t>
            </w:r>
            <w:proofErr w:type="spellStart"/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ler</w:t>
            </w:r>
            <w:proofErr w:type="spellEnd"/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4FD0" w14:textId="77777777" w:rsidR="004E0AC9" w:rsidRPr="00B710C1" w:rsidRDefault="00F522AE">
            <w:pPr>
              <w:pStyle w:val="TableParagraph"/>
              <w:ind w:left="72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sz w:val="20"/>
                <w:lang w:val="tr-TR"/>
              </w:rPr>
              <w:t>Müdür</w:t>
            </w:r>
            <w:r w:rsidR="00565AD5" w:rsidRPr="00B710C1">
              <w:rPr>
                <w:rFonts w:ascii="Times New Roman" w:hAnsi="Times New Roman" w:cs="Times New Roman"/>
                <w:sz w:val="20"/>
                <w:lang w:val="tr-TR"/>
              </w:rPr>
              <w:t>,</w:t>
            </w:r>
            <w:r w:rsidR="00565AD5" w:rsidRPr="00B710C1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spacing w:val="-2"/>
                <w:sz w:val="20"/>
                <w:lang w:val="tr-TR"/>
              </w:rPr>
              <w:t xml:space="preserve">Müdür </w:t>
            </w:r>
            <w:r w:rsidR="00565AD5" w:rsidRPr="00B710C1">
              <w:rPr>
                <w:rFonts w:ascii="Times New Roman" w:hAnsi="Times New Roman" w:cs="Times New Roman"/>
                <w:sz w:val="20"/>
                <w:lang w:val="tr-TR"/>
              </w:rPr>
              <w:t>Yrd.,</w:t>
            </w:r>
            <w:r w:rsidR="00565AD5" w:rsidRPr="00B710C1">
              <w:rPr>
                <w:rFonts w:ascii="Times New Roman" w:hAnsi="Times New Roman" w:cs="Times New Roman"/>
                <w:spacing w:val="-1"/>
                <w:sz w:val="2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spacing w:val="-1"/>
                <w:sz w:val="20"/>
                <w:lang w:val="tr-TR"/>
              </w:rPr>
              <w:t xml:space="preserve">Yüksekokul </w:t>
            </w:r>
            <w:r w:rsidR="00565AD5" w:rsidRPr="00B710C1">
              <w:rPr>
                <w:rFonts w:ascii="Times New Roman" w:hAnsi="Times New Roman" w:cs="Times New Roman"/>
                <w:sz w:val="20"/>
                <w:lang w:val="tr-TR"/>
              </w:rPr>
              <w:t>Sekreteri</w:t>
            </w:r>
          </w:p>
        </w:tc>
      </w:tr>
      <w:tr w:rsidR="004E0AC9" w:rsidRPr="00B710C1" w14:paraId="3556D810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2573" w14:textId="77777777" w:rsidR="004E0AC9" w:rsidRPr="00B710C1" w:rsidRDefault="00565AD5">
            <w:pPr>
              <w:pStyle w:val="TableParagraph"/>
              <w:ind w:left="119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803F" w14:textId="77777777" w:rsidR="004E0AC9" w:rsidRPr="00B710C1" w:rsidRDefault="00EB245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F522AE" w:rsidRPr="00B710C1">
              <w:rPr>
                <w:rFonts w:ascii="Times New Roman" w:hAnsi="Times New Roman" w:cs="Times New Roman"/>
                <w:lang w:val="tr-TR"/>
              </w:rPr>
              <w:t xml:space="preserve">Yazı İşleri </w:t>
            </w:r>
          </w:p>
        </w:tc>
      </w:tr>
      <w:tr w:rsidR="004E0AC9" w:rsidRPr="00B710C1" w14:paraId="499E4553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BC38" w14:textId="77777777" w:rsidR="004E0AC9" w:rsidRPr="00B710C1" w:rsidRDefault="00565AD5">
            <w:pPr>
              <w:pStyle w:val="TableParagraph"/>
              <w:ind w:left="433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AB73" w14:textId="77777777" w:rsidR="004E0AC9" w:rsidRPr="00B710C1" w:rsidRDefault="00EB245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B01FA" w:rsidRPr="00B710C1">
              <w:rPr>
                <w:rFonts w:ascii="Times New Roman" w:hAnsi="Times New Roman" w:cs="Times New Roman"/>
                <w:lang w:val="tr-TR"/>
              </w:rPr>
              <w:t>Lisans</w:t>
            </w:r>
          </w:p>
        </w:tc>
      </w:tr>
      <w:tr w:rsidR="004E0AC9" w:rsidRPr="00B710C1" w14:paraId="05138FE8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663B" w14:textId="77777777" w:rsidR="004E0AC9" w:rsidRPr="00B710C1" w:rsidRDefault="00565AD5">
            <w:pPr>
              <w:pStyle w:val="TableParagraph"/>
              <w:ind w:left="971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C08C" w14:textId="77777777" w:rsidR="004E0AC9" w:rsidRPr="00B710C1" w:rsidRDefault="00EB245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B01FA" w:rsidRPr="00B710C1">
              <w:rPr>
                <w:rFonts w:ascii="Times New Roman" w:hAnsi="Times New Roman" w:cs="Times New Roman"/>
                <w:lang w:val="tr-TR"/>
              </w:rPr>
              <w:t>Şenay KANYILMAZ (Şef)</w:t>
            </w:r>
          </w:p>
        </w:tc>
      </w:tr>
      <w:tr w:rsidR="004E0AC9" w:rsidRPr="00B710C1" w14:paraId="5C2FEE1E" w14:textId="77777777">
        <w:trPr>
          <w:trHeight w:hRule="exact" w:val="28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70FA" w14:textId="77777777" w:rsidR="004E0AC9" w:rsidRPr="00B710C1" w:rsidRDefault="00565AD5">
            <w:pPr>
              <w:pStyle w:val="TableParagraph"/>
              <w:ind w:left="88"/>
              <w:rPr>
                <w:rFonts w:ascii="Times New Roman" w:eastAsia="Palatino Linotype" w:hAnsi="Times New Roman" w:cs="Times New Roman"/>
                <w:sz w:val="20"/>
                <w:szCs w:val="20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sz w:val="20"/>
                <w:lang w:val="tr-TR"/>
              </w:rPr>
              <w:t>Yardımcı</w:t>
            </w:r>
            <w:r w:rsidRPr="00B710C1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spacing w:val="-1"/>
                <w:sz w:val="20"/>
                <w:lang w:val="tr-TR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FB6B" w14:textId="19EE7542" w:rsidR="004E0AC9" w:rsidRPr="00B710C1" w:rsidRDefault="00EB2454" w:rsidP="00AC4EF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 </w:t>
            </w:r>
            <w:r w:rsidR="00BB01FA" w:rsidRPr="00B710C1">
              <w:rPr>
                <w:rFonts w:ascii="Times New Roman" w:hAnsi="Times New Roman" w:cs="Times New Roman"/>
                <w:lang w:val="tr-TR"/>
              </w:rPr>
              <w:t>Em</w:t>
            </w:r>
            <w:r w:rsidR="00AC4EFC">
              <w:rPr>
                <w:rFonts w:ascii="Times New Roman" w:hAnsi="Times New Roman" w:cs="Times New Roman"/>
                <w:lang w:val="tr-TR"/>
              </w:rPr>
              <w:t xml:space="preserve">rah YAVUZ </w:t>
            </w:r>
            <w:r w:rsidR="00BB01FA" w:rsidRPr="00B710C1">
              <w:rPr>
                <w:rFonts w:ascii="Times New Roman" w:hAnsi="Times New Roman" w:cs="Times New Roman"/>
                <w:lang w:val="tr-TR"/>
              </w:rPr>
              <w:t>(</w:t>
            </w:r>
            <w:r w:rsidR="00AC4EFC">
              <w:rPr>
                <w:rFonts w:ascii="Times New Roman" w:hAnsi="Times New Roman" w:cs="Times New Roman"/>
                <w:lang w:val="tr-TR"/>
              </w:rPr>
              <w:t>Teknisyen</w:t>
            </w:r>
            <w:r w:rsidR="00BB01FA" w:rsidRPr="00B710C1">
              <w:rPr>
                <w:rFonts w:ascii="Times New Roman" w:hAnsi="Times New Roman" w:cs="Times New Roman"/>
                <w:lang w:val="tr-TR"/>
              </w:rPr>
              <w:t>)</w:t>
            </w:r>
          </w:p>
        </w:tc>
      </w:tr>
      <w:tr w:rsidR="004E0AC9" w:rsidRPr="00B710C1" w14:paraId="5CC958B5" w14:textId="77777777">
        <w:trPr>
          <w:trHeight w:hRule="exact" w:val="304"/>
        </w:trPr>
        <w:tc>
          <w:tcPr>
            <w:tcW w:w="9356" w:type="dxa"/>
            <w:gridSpan w:val="6"/>
            <w:tcBorders>
              <w:top w:val="single" w:sz="4" w:space="0" w:color="000000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5CEE238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710C1" w14:paraId="10036204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35CF3D8" w14:textId="77777777" w:rsidR="004E0AC9" w:rsidRPr="00B710C1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lang w:val="tr-TR"/>
              </w:rPr>
              <w:t>Temel</w:t>
            </w:r>
            <w:r w:rsidRPr="00B710C1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lang w:val="tr-TR"/>
              </w:rPr>
              <w:t>Yeterlikleri</w:t>
            </w:r>
          </w:p>
        </w:tc>
      </w:tr>
      <w:tr w:rsidR="00201052" w:rsidRPr="00B710C1" w14:paraId="7248C286" w14:textId="77777777" w:rsidTr="007F540E">
        <w:trPr>
          <w:trHeight w:val="1370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6CD3DDEF" w14:textId="77777777" w:rsidR="00A9084F" w:rsidRPr="00A9084F" w:rsidRDefault="00C339A8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 w:rsidRPr="00B710C1">
              <w:rPr>
                <w:rStyle w:val="fontstyle01"/>
                <w:rFonts w:ascii="Times New Roman" w:hAnsi="Times New Roman" w:cs="Times New Roman"/>
                <w:lang w:val="tr-TR"/>
              </w:rPr>
              <w:t>657 Sayılı Devlet Memurları Kanunu</w:t>
            </w:r>
            <w:r w:rsidR="00A9084F">
              <w:rPr>
                <w:rStyle w:val="fontstyle01"/>
                <w:rFonts w:ascii="Times New Roman" w:hAnsi="Times New Roman" w:cs="Times New Roman"/>
                <w:lang w:val="tr-TR"/>
              </w:rPr>
              <w:t>,</w:t>
            </w:r>
          </w:p>
          <w:p w14:paraId="16F619A8" w14:textId="77777777" w:rsidR="00C339A8" w:rsidRPr="00B710C1" w:rsidRDefault="00C339A8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color w:val="auto"/>
                <w:lang w:val="tr-TR"/>
              </w:rPr>
            </w:pPr>
            <w:r w:rsidRPr="00B710C1">
              <w:rPr>
                <w:rStyle w:val="fontstyle01"/>
                <w:rFonts w:ascii="Times New Roman" w:hAnsi="Times New Roman" w:cs="Times New Roman"/>
                <w:lang w:val="tr-TR"/>
              </w:rPr>
              <w:t xml:space="preserve"> 2547 Sayılı Yüksek Öğretim Kanunu</w:t>
            </w:r>
            <w:r w:rsidR="00A9084F">
              <w:rPr>
                <w:rStyle w:val="fontstyle01"/>
                <w:rFonts w:ascii="Times New Roman" w:hAnsi="Times New Roman" w:cs="Times New Roman"/>
                <w:lang w:val="tr-TR"/>
              </w:rPr>
              <w:t>,</w:t>
            </w:r>
          </w:p>
          <w:p w14:paraId="7A42F102" w14:textId="77777777" w:rsidR="00C339A8" w:rsidRDefault="00A9084F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2914 Sayılı </w:t>
            </w:r>
            <w:proofErr w:type="gramStart"/>
            <w:r>
              <w:rPr>
                <w:rStyle w:val="fontstyle01"/>
                <w:rFonts w:ascii="Times New Roman" w:hAnsi="Times New Roman" w:cs="Times New Roman"/>
                <w:lang w:val="tr-TR"/>
              </w:rPr>
              <w:t>Yükseköğretim  Personel</w:t>
            </w:r>
            <w:proofErr w:type="gramEnd"/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 Kanunu,</w:t>
            </w:r>
          </w:p>
          <w:p w14:paraId="7524D5A8" w14:textId="77777777" w:rsidR="00A9084F" w:rsidRDefault="00A9084F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4982 </w:t>
            </w:r>
            <w:r w:rsidR="003320BC">
              <w:rPr>
                <w:rStyle w:val="fontstyle01"/>
                <w:rFonts w:ascii="Times New Roman" w:hAnsi="Times New Roman" w:cs="Times New Roman"/>
                <w:lang w:val="tr-TR"/>
              </w:rPr>
              <w:t>S</w:t>
            </w:r>
            <w:r>
              <w:rPr>
                <w:rStyle w:val="fontstyle01"/>
                <w:rFonts w:ascii="Times New Roman" w:hAnsi="Times New Roman" w:cs="Times New Roman"/>
                <w:lang w:val="tr-TR"/>
              </w:rPr>
              <w:t>ayılı Bilgi Edinme Kanunu,</w:t>
            </w:r>
          </w:p>
          <w:p w14:paraId="212578A8" w14:textId="77777777" w:rsidR="00A9084F" w:rsidRDefault="00A9084F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Üniversitelerde Akademik Teşkilat Yönetmeliği,</w:t>
            </w:r>
          </w:p>
          <w:p w14:paraId="35928ACA" w14:textId="77777777" w:rsidR="00A9084F" w:rsidRDefault="00A9084F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Resmi Yazışmalarda Uygulanacak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lang w:val="tr-TR"/>
              </w:rPr>
              <w:t>Usül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 ve Esaslar Yönetmeliği,</w:t>
            </w:r>
          </w:p>
          <w:p w14:paraId="51E34558" w14:textId="77777777" w:rsidR="003320BC" w:rsidRDefault="003320BC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 w:rsidRPr="003320BC">
              <w:rPr>
                <w:rStyle w:val="fontstyle01"/>
                <w:rFonts w:ascii="Times New Roman" w:hAnsi="Times New Roman" w:cs="Times New Roman"/>
                <w:lang w:val="tr-TR"/>
              </w:rPr>
              <w:t>ADÜ Yazışma ve Evrak/Belge Kayıt İşlemleri Yönergesi,</w:t>
            </w:r>
          </w:p>
          <w:p w14:paraId="16E81245" w14:textId="77777777" w:rsidR="003320BC" w:rsidRPr="003320BC" w:rsidRDefault="003320BC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 w:rsidRPr="003320BC">
              <w:rPr>
                <w:rStyle w:val="fontstyle01"/>
                <w:rFonts w:ascii="Times New Roman" w:hAnsi="Times New Roman" w:cs="Times New Roman"/>
                <w:lang w:val="tr-TR"/>
              </w:rPr>
              <w:t>Yükseköğretim Kurumları Öğrenci Disiplin Yönetmeliği,</w:t>
            </w:r>
          </w:p>
          <w:p w14:paraId="6011979D" w14:textId="7A15D68F" w:rsidR="00A9084F" w:rsidRDefault="00A9084F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Elektronik Belge Yönetim Sistemi (EBYS)</w:t>
            </w:r>
          </w:p>
          <w:p w14:paraId="7BF57060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Üniversitelerde Akademik Teşkilat Yönetmeliği </w:t>
            </w:r>
          </w:p>
          <w:p w14:paraId="11E51E05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Devlet Memurlarına Verilecek Hastalık Raporları ile Hastalık ve Refakat İznine İlişkin Usul ve Esasları Hakkında Yönetmelik</w:t>
            </w:r>
          </w:p>
          <w:p w14:paraId="1DBD6522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lang w:val="tr-TR"/>
              </w:rPr>
              <w:t>Önlisans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lang w:val="tr-TR"/>
              </w:rPr>
              <w:t xml:space="preserve"> ve Lisans Eğitim Yönetmeliği</w:t>
            </w:r>
          </w:p>
          <w:p w14:paraId="05DD8F7D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Yabancı Dil Eğitim ve öğretim Yönetmeliği,</w:t>
            </w:r>
          </w:p>
          <w:p w14:paraId="1FD6627D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Yaz Okulu Eğitim Öğretim yönetmeliği,</w:t>
            </w:r>
          </w:p>
          <w:p w14:paraId="7E8D1219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Yükseköğretim Kurumları Öğrenci Disiplin Yönetmeliği</w:t>
            </w:r>
          </w:p>
          <w:p w14:paraId="04FC4E3C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Resmi Yazışmalarda Uygulanacak Usul ve Esaslar Yönetmeliği</w:t>
            </w:r>
          </w:p>
          <w:p w14:paraId="5E51FEBB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Personel Bilgi Sistemi (PERBİS)</w:t>
            </w:r>
          </w:p>
          <w:p w14:paraId="0AA628D9" w14:textId="77777777" w:rsidR="008B2B06" w:rsidRDefault="008B2B06" w:rsidP="008B2B06">
            <w:pPr>
              <w:pStyle w:val="ListeParagraf"/>
              <w:numPr>
                <w:ilvl w:val="0"/>
                <w:numId w:val="1"/>
              </w:numPr>
              <w:rPr>
                <w:rStyle w:val="fontstyle01"/>
                <w:rFonts w:ascii="Times New Roman" w:hAnsi="Times New Roman" w:cs="Times New Roman"/>
                <w:lang w:val="tr-TR"/>
              </w:rPr>
            </w:pPr>
            <w:r>
              <w:rPr>
                <w:rStyle w:val="fontstyle01"/>
                <w:rFonts w:ascii="Times New Roman" w:hAnsi="Times New Roman" w:cs="Times New Roman"/>
                <w:lang w:val="tr-TR"/>
              </w:rPr>
              <w:t>Elektronik Belge Yönetim Sistemi (EBYS)</w:t>
            </w:r>
          </w:p>
          <w:p w14:paraId="32D53538" w14:textId="77777777" w:rsidR="008B2B06" w:rsidRPr="00B710C1" w:rsidRDefault="008B2B06" w:rsidP="008B2B06">
            <w:pPr>
              <w:pStyle w:val="ListeParagraf"/>
              <w:ind w:left="720"/>
              <w:rPr>
                <w:rStyle w:val="fontstyle01"/>
                <w:rFonts w:ascii="Times New Roman" w:hAnsi="Times New Roman" w:cs="Times New Roman"/>
                <w:lang w:val="tr-TR"/>
              </w:rPr>
            </w:pPr>
            <w:bookmarkStart w:id="0" w:name="_GoBack"/>
            <w:bookmarkEnd w:id="0"/>
          </w:p>
          <w:p w14:paraId="1DF244DE" w14:textId="77777777" w:rsidR="006C7045" w:rsidRPr="00B710C1" w:rsidRDefault="006C7045" w:rsidP="00A9084F">
            <w:pPr>
              <w:pStyle w:val="ListeParagraf"/>
              <w:ind w:left="720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710C1" w14:paraId="1014FF63" w14:textId="77777777">
        <w:trPr>
          <w:trHeight w:hRule="exact" w:val="302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C5B92A0" w14:textId="77777777" w:rsidR="004E0AC9" w:rsidRPr="00B710C1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lang w:val="tr-TR"/>
              </w:rPr>
              <w:t>Görev</w:t>
            </w:r>
            <w:r w:rsidRPr="00B710C1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lang w:val="tr-TR"/>
              </w:rPr>
              <w:t>ve</w:t>
            </w:r>
            <w:r w:rsidRPr="00B710C1">
              <w:rPr>
                <w:rFonts w:ascii="Times New Roman" w:hAnsi="Times New Roman" w:cs="Times New Roman"/>
                <w:b/>
                <w:spacing w:val="-1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spacing w:val="-1"/>
                <w:lang w:val="tr-TR"/>
              </w:rPr>
              <w:t>Sorumluluklar</w:t>
            </w:r>
          </w:p>
        </w:tc>
      </w:tr>
      <w:tr w:rsidR="00E33873" w:rsidRPr="00B710C1" w14:paraId="0D22BE3A" w14:textId="77777777" w:rsidTr="006C7045">
        <w:trPr>
          <w:trHeight w:val="4468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109624CD" w14:textId="77777777" w:rsidR="00585487" w:rsidRDefault="00585487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Yüksekokula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30AC0">
              <w:rPr>
                <w:rFonts w:ascii="Times New Roman" w:hAnsi="Times New Roman" w:cs="Times New Roman"/>
              </w:rPr>
              <w:t>kurum</w:t>
            </w:r>
            <w:proofErr w:type="spellEnd"/>
            <w:r w:rsid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iç</w:t>
            </w:r>
            <w:r w:rsidR="00830AC0"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yazışmaları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yapmak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takip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etmek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arşivlemek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6B0E89E9" w14:textId="77777777" w:rsidR="00830AC0" w:rsidRPr="00830AC0" w:rsidRDefault="00830AC0" w:rsidP="00830AC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Yüksekokula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kurum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dışı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yazışmaları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yapmak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30AC0">
              <w:rPr>
                <w:rFonts w:ascii="Times New Roman" w:hAnsi="Times New Roman" w:cs="Times New Roman"/>
              </w:rPr>
              <w:t>takip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etmek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ve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arşivlemek</w:t>
            </w:r>
            <w:proofErr w:type="spellEnd"/>
            <w:r w:rsidRPr="00830AC0">
              <w:rPr>
                <w:rFonts w:ascii="Times New Roman" w:hAnsi="Times New Roman" w:cs="Times New Roman"/>
              </w:rPr>
              <w:t>,</w:t>
            </w:r>
          </w:p>
          <w:p w14:paraId="27CDADC0" w14:textId="77777777" w:rsidR="00830AC0" w:rsidRDefault="00830AC0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Evrakların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kişi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birime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tebliğini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yapmak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188F6D34" w14:textId="77777777" w:rsidR="00585487" w:rsidRDefault="00585487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Yüksekokulda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oluşturulan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komisyonların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yazışmalarını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yapmak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515D1E2F" w14:textId="77777777" w:rsidR="00585487" w:rsidRDefault="00585487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Yüksekokul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ilgili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duyuruların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yapılmasını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sağlamak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7C5BD70C" w14:textId="77777777" w:rsidR="00585487" w:rsidRDefault="00585487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evrakın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kayıt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işlemleri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yapmak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14:paraId="6A55EFBA" w14:textId="77777777" w:rsidR="00585487" w:rsidRPr="00830AC0" w:rsidRDefault="00830AC0" w:rsidP="00830AC0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proofErr w:type="spellStart"/>
            <w:r w:rsidRPr="00830AC0">
              <w:rPr>
                <w:rFonts w:ascii="Times New Roman" w:hAnsi="Times New Roman" w:cs="Times New Roman"/>
              </w:rPr>
              <w:t>Elektronik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Belge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Yönetim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Sistemleri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(EBYS) </w:t>
            </w:r>
            <w:proofErr w:type="spellStart"/>
            <w:r w:rsidRPr="00830AC0">
              <w:rPr>
                <w:rFonts w:ascii="Times New Roman" w:hAnsi="Times New Roman" w:cs="Times New Roman"/>
              </w:rPr>
              <w:t>ile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ilgili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tüm</w:t>
            </w:r>
            <w:proofErr w:type="spellEnd"/>
            <w:r w:rsidRPr="00830AC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0AC0">
              <w:rPr>
                <w:rFonts w:ascii="Times New Roman" w:hAnsi="Times New Roman" w:cs="Times New Roman"/>
              </w:rPr>
              <w:t>işlemler</w:t>
            </w:r>
            <w:proofErr w:type="spellEnd"/>
            <w:r w:rsidRPr="00830AC0">
              <w:rPr>
                <w:rFonts w:ascii="Times New Roman" w:hAnsi="Times New Roman" w:cs="Times New Roman"/>
              </w:rPr>
              <w:t>.</w:t>
            </w:r>
          </w:p>
          <w:p w14:paraId="7DDAA2E2" w14:textId="77777777" w:rsidR="00E33873" w:rsidRPr="00B710C1" w:rsidRDefault="00E33873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10C1">
              <w:rPr>
                <w:rFonts w:ascii="Times New Roman" w:hAnsi="Times New Roman" w:cs="Times New Roman"/>
              </w:rPr>
              <w:t>Görev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alanı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ile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ilgili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kanun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ve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mevzuatları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takip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etmek</w:t>
            </w:r>
            <w:proofErr w:type="spellEnd"/>
            <w:r w:rsidRPr="00B710C1">
              <w:rPr>
                <w:rFonts w:ascii="Times New Roman" w:hAnsi="Times New Roman" w:cs="Times New Roman"/>
              </w:rPr>
              <w:t>,</w:t>
            </w:r>
          </w:p>
          <w:p w14:paraId="47A7C305" w14:textId="77777777" w:rsidR="00E33873" w:rsidRDefault="00E33873" w:rsidP="006C7045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710C1">
              <w:rPr>
                <w:rFonts w:ascii="Times New Roman" w:hAnsi="Times New Roman" w:cs="Times New Roman"/>
              </w:rPr>
              <w:t>Yüksekokul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Yönetimi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tarafından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verilen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diğer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iş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ve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işlemleri</w:t>
            </w:r>
            <w:proofErr w:type="spellEnd"/>
            <w:r w:rsidRPr="00B710C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</w:rPr>
              <w:t>yapmak</w:t>
            </w:r>
            <w:proofErr w:type="spellEnd"/>
          </w:p>
          <w:p w14:paraId="47E333D7" w14:textId="7248A78E" w:rsidR="00F81546" w:rsidRPr="008B2B06" w:rsidRDefault="003320BC" w:rsidP="008B2B06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Palatino Linotype" w:hAnsi="Times New Roman" w:cs="Times New Roman"/>
                <w:lang w:val="tr-TR"/>
              </w:rPr>
            </w:pPr>
            <w:r w:rsidRPr="008B2B06">
              <w:rPr>
                <w:rFonts w:ascii="Times New Roman" w:eastAsia="Palatino Linotype" w:hAnsi="Times New Roman" w:cs="Times New Roman"/>
                <w:lang w:val="tr-TR"/>
              </w:rPr>
              <w:t xml:space="preserve">Yukarıda verilen görevlerin yerine getirilmesinde Yüksekokul Müdürü ve </w:t>
            </w:r>
            <w:proofErr w:type="gramStart"/>
            <w:r w:rsidRPr="008B2B06">
              <w:rPr>
                <w:rFonts w:ascii="Times New Roman" w:eastAsia="Palatino Linotype" w:hAnsi="Times New Roman" w:cs="Times New Roman"/>
                <w:lang w:val="tr-TR"/>
              </w:rPr>
              <w:t>Yüksekokul          Sekreterine</w:t>
            </w:r>
            <w:proofErr w:type="gramEnd"/>
            <w:r w:rsidRPr="008B2B06">
              <w:rPr>
                <w:rFonts w:ascii="Times New Roman" w:eastAsia="Palatino Linotype" w:hAnsi="Times New Roman" w:cs="Times New Roman"/>
                <w:lang w:val="tr-TR"/>
              </w:rPr>
              <w:t xml:space="preserve">  karşı sorumludur.</w:t>
            </w:r>
          </w:p>
          <w:p w14:paraId="09F167AB" w14:textId="50A43DC9" w:rsidR="008B2B06" w:rsidRPr="008B2B06" w:rsidRDefault="008B2B06" w:rsidP="008B2B06">
            <w:pPr>
              <w:pStyle w:val="ListeParagraf"/>
              <w:autoSpaceDE w:val="0"/>
              <w:autoSpaceDN w:val="0"/>
              <w:adjustRightInd w:val="0"/>
              <w:ind w:left="720"/>
              <w:jc w:val="both"/>
              <w:rPr>
                <w:rFonts w:ascii="Times New Roman" w:eastAsia="Palatino Linotype" w:hAnsi="Times New Roman" w:cs="Times New Roman"/>
                <w:lang w:val="tr-TR"/>
              </w:rPr>
            </w:pPr>
          </w:p>
        </w:tc>
      </w:tr>
      <w:tr w:rsidR="00197843" w:rsidRPr="00B710C1" w14:paraId="569A168C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8E865E7" w14:textId="77777777" w:rsidR="00197843" w:rsidRPr="00B710C1" w:rsidRDefault="00197843" w:rsidP="00197843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b/>
                <w:bCs/>
                <w:szCs w:val="24"/>
                <w:lang w:val="tr-TR"/>
              </w:rPr>
            </w:pPr>
            <w:r w:rsidRPr="00B710C1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 xml:space="preserve">Okunması/Bilinmesi </w:t>
            </w:r>
            <w:r w:rsidRPr="00B710C1">
              <w:rPr>
                <w:rFonts w:ascii="Times New Roman" w:hAnsi="Times New Roman" w:cs="Times New Roman"/>
                <w:b/>
                <w:bCs/>
                <w:spacing w:val="-1"/>
                <w:szCs w:val="24"/>
                <w:lang w:val="tr-TR"/>
              </w:rPr>
              <w:t>gereken</w:t>
            </w:r>
            <w:r w:rsidRPr="00B710C1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 xml:space="preserve"> Kanun/Yönetmelik/Yönerge</w:t>
            </w:r>
            <w:r w:rsidRPr="00B710C1">
              <w:rPr>
                <w:rFonts w:ascii="Times New Roman" w:hAnsi="Times New Roman" w:cs="Times New Roman"/>
                <w:b/>
                <w:bCs/>
                <w:spacing w:val="-1"/>
                <w:szCs w:val="24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b/>
                <w:bCs/>
                <w:szCs w:val="24"/>
                <w:lang w:val="tr-TR"/>
              </w:rPr>
              <w:t>vb.</w:t>
            </w:r>
          </w:p>
        </w:tc>
      </w:tr>
      <w:tr w:rsidR="00EA44E4" w:rsidRPr="00B710C1" w14:paraId="7F89D8E3" w14:textId="77777777" w:rsidTr="002E3720">
        <w:trPr>
          <w:trHeight w:val="54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right w:val="single" w:sz="4" w:space="0" w:color="000000"/>
            </w:tcBorders>
          </w:tcPr>
          <w:p w14:paraId="705FEB92" w14:textId="77777777" w:rsidR="003320BC" w:rsidRDefault="003320BC" w:rsidP="00EA44E4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</w:rPr>
              <w:t xml:space="preserve">657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Sayılı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Devlet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memurları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</w:rPr>
              <w:t>Kanunu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</w:rPr>
              <w:t>,</w:t>
            </w:r>
          </w:p>
          <w:p w14:paraId="2ADD43C4" w14:textId="77777777" w:rsidR="00EA44E4" w:rsidRPr="003320BC" w:rsidRDefault="00EA44E4" w:rsidP="00EA44E4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2547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Sayılı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Yükseköğretim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Kanunu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,</w:t>
            </w:r>
          </w:p>
          <w:p w14:paraId="057D7645" w14:textId="77777777" w:rsidR="003320BC" w:rsidRPr="003320BC" w:rsidRDefault="003320BC" w:rsidP="00EA44E4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2914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>Sayılı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>Yüksek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>Personel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>Kanunu</w:t>
            </w:r>
            <w:proofErr w:type="spellEnd"/>
            <w:r>
              <w:rPr>
                <w:rFonts w:ascii="Times New Roman" w:hAnsi="Times New Roman" w:cs="Times New Roman"/>
                <w:i w:val="0"/>
                <w:iCs/>
                <w:spacing w:val="-1"/>
              </w:rPr>
              <w:t>,</w:t>
            </w:r>
          </w:p>
          <w:p w14:paraId="392EF428" w14:textId="77777777" w:rsidR="003320BC" w:rsidRPr="003320BC" w:rsidRDefault="003320BC" w:rsidP="003320BC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4982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Sayılı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Bilgi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Edinme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Kanunu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>,</w:t>
            </w:r>
          </w:p>
          <w:p w14:paraId="59597A1F" w14:textId="77777777" w:rsidR="003320BC" w:rsidRPr="003320BC" w:rsidRDefault="003320BC" w:rsidP="003320BC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lastRenderedPageBreak/>
              <w:t>Üniversitelerde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Akademik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Teşkilat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3320BC">
              <w:rPr>
                <w:rFonts w:ascii="Times New Roman" w:hAnsi="Times New Roman" w:cs="Times New Roman"/>
                <w:i w:val="0"/>
                <w:iCs/>
              </w:rPr>
              <w:t>Yönetmeliği</w:t>
            </w:r>
            <w:proofErr w:type="spellEnd"/>
            <w:r w:rsidRPr="003320BC">
              <w:rPr>
                <w:rFonts w:ascii="Times New Roman" w:hAnsi="Times New Roman" w:cs="Times New Roman"/>
                <w:i w:val="0"/>
                <w:iCs/>
              </w:rPr>
              <w:t>,</w:t>
            </w:r>
          </w:p>
          <w:p w14:paraId="58AEDE10" w14:textId="77777777" w:rsidR="00EA44E4" w:rsidRPr="00B710C1" w:rsidRDefault="00EA44E4" w:rsidP="00EA44E4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Resmi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Yazışmalarda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Uygulanacak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</w:rPr>
              <w:t>Esas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</w:rPr>
              <w:t>ve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</w:rPr>
              <w:t>Usuller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Hakkında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Yönetmelik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,</w:t>
            </w:r>
          </w:p>
          <w:p w14:paraId="4789EDBE" w14:textId="77777777" w:rsidR="00EA44E4" w:rsidRPr="00B710C1" w:rsidRDefault="00EA44E4" w:rsidP="00EA44E4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  <w:color w:val="000000" w:themeColor="text1"/>
              </w:rPr>
            </w:pPr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ADÜ</w:t>
            </w:r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Yazışma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</w:rPr>
              <w:t>ve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Evrak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/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Belge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</w:rPr>
              <w:t>Kayıt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2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İşlemleri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Yönergesi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color w:val="000000" w:themeColor="text1"/>
                <w:spacing w:val="-1"/>
              </w:rPr>
              <w:t>,</w:t>
            </w:r>
          </w:p>
          <w:p w14:paraId="11727B60" w14:textId="77777777" w:rsidR="00EA44E4" w:rsidRPr="00B710C1" w:rsidRDefault="00EA44E4" w:rsidP="00EA44E4">
            <w:pPr>
              <w:pStyle w:val="GvdeMetni"/>
              <w:numPr>
                <w:ilvl w:val="1"/>
                <w:numId w:val="3"/>
              </w:numPr>
              <w:tabs>
                <w:tab w:val="left" w:pos="1259"/>
              </w:tabs>
              <w:rPr>
                <w:rFonts w:ascii="Times New Roman" w:hAnsi="Times New Roman" w:cs="Times New Roman"/>
                <w:i w:val="0"/>
                <w:iCs/>
              </w:rPr>
            </w:pP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Yükseköğretim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</w:rPr>
              <w:t>Kurumları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Öğrenci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</w:rPr>
              <w:t>Disiplin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</w:rPr>
              <w:t xml:space="preserve"> </w:t>
            </w:r>
            <w:proofErr w:type="spellStart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Yönetmeliği</w:t>
            </w:r>
            <w:proofErr w:type="spellEnd"/>
            <w:r w:rsidRPr="00B710C1">
              <w:rPr>
                <w:rFonts w:ascii="Times New Roman" w:hAnsi="Times New Roman" w:cs="Times New Roman"/>
                <w:i w:val="0"/>
                <w:iCs/>
                <w:spacing w:val="-1"/>
              </w:rPr>
              <w:t>,</w:t>
            </w:r>
          </w:p>
          <w:p w14:paraId="6FF3D42F" w14:textId="77777777" w:rsidR="00B710C1" w:rsidRPr="00B710C1" w:rsidRDefault="00B710C1" w:rsidP="00B710C1">
            <w:pPr>
              <w:pStyle w:val="TableParagraph"/>
              <w:numPr>
                <w:ilvl w:val="1"/>
                <w:numId w:val="3"/>
              </w:numPr>
              <w:tabs>
                <w:tab w:val="left" w:pos="742"/>
              </w:tabs>
              <w:rPr>
                <w:rFonts w:ascii="Palatino Linotype" w:eastAsia="Palatino Linotype" w:hAnsi="Palatino Linotype" w:cs="Palatino Linotype"/>
                <w:lang w:val="tr-TR"/>
              </w:rPr>
            </w:pPr>
            <w:r w:rsidRPr="00B710C1">
              <w:rPr>
                <w:rFonts w:ascii="Palatino Linotype" w:eastAsia="Palatino Linotype" w:hAnsi="Palatino Linotype" w:cs="Palatino Linotype"/>
                <w:lang w:val="tr-TR"/>
              </w:rPr>
              <w:t>Elektronik Belge Yönetimi Sistemi (EBYS)</w:t>
            </w:r>
          </w:p>
          <w:p w14:paraId="782005C2" w14:textId="77777777" w:rsidR="00BB01FA" w:rsidRPr="00B710C1" w:rsidRDefault="00BB01FA" w:rsidP="003320BC">
            <w:pPr>
              <w:pStyle w:val="GvdeMetni"/>
              <w:tabs>
                <w:tab w:val="left" w:pos="1259"/>
              </w:tabs>
              <w:ind w:left="1258"/>
              <w:rPr>
                <w:rFonts w:ascii="Times New Roman" w:hAnsi="Times New Roman" w:cs="Times New Roman"/>
                <w:i w:val="0"/>
                <w:iCs/>
                <w:lang w:val="tr-TR"/>
              </w:rPr>
            </w:pPr>
          </w:p>
        </w:tc>
      </w:tr>
      <w:tr w:rsidR="004E0AC9" w:rsidRPr="00B710C1" w14:paraId="0369162F" w14:textId="77777777">
        <w:trPr>
          <w:trHeight w:hRule="exact" w:val="275"/>
        </w:trPr>
        <w:tc>
          <w:tcPr>
            <w:tcW w:w="9356" w:type="dxa"/>
            <w:gridSpan w:val="6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6526E94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4E0AC9" w:rsidRPr="00B710C1" w14:paraId="2E0B8825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184CA8F" w14:textId="77777777" w:rsidR="004E0AC9" w:rsidRPr="00B710C1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i/>
                <w:spacing w:val="-1"/>
                <w:lang w:val="tr-TR"/>
              </w:rPr>
              <w:t xml:space="preserve">Görevli </w:t>
            </w:r>
            <w:r w:rsidRPr="00B710C1">
              <w:rPr>
                <w:rFonts w:ascii="Times New Roman" w:hAnsi="Times New Roman" w:cs="Times New Roman"/>
                <w:i/>
                <w:lang w:val="tr-TR"/>
              </w:rPr>
              <w:t>personel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E5BC6B7" w14:textId="77777777" w:rsidR="004E0AC9" w:rsidRPr="00B710C1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i/>
                <w:spacing w:val="-1"/>
                <w:lang w:val="tr-TR"/>
              </w:rPr>
              <w:t>Yardımcı</w:t>
            </w:r>
            <w:r w:rsidRPr="00B710C1">
              <w:rPr>
                <w:rFonts w:ascii="Times New Roman" w:hAnsi="Times New Roman" w:cs="Times New Roman"/>
                <w:i/>
                <w:spacing w:val="-4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i/>
                <w:spacing w:val="-1"/>
                <w:lang w:val="tr-TR"/>
              </w:rPr>
              <w:t>Personel(</w:t>
            </w:r>
            <w:proofErr w:type="spellStart"/>
            <w:r w:rsidRPr="00B710C1">
              <w:rPr>
                <w:rFonts w:ascii="Times New Roman" w:hAnsi="Times New Roman" w:cs="Times New Roman"/>
                <w:i/>
                <w:spacing w:val="-1"/>
                <w:lang w:val="tr-TR"/>
              </w:rPr>
              <w:t>ler</w:t>
            </w:r>
            <w:proofErr w:type="spellEnd"/>
            <w:r w:rsidRPr="00B710C1">
              <w:rPr>
                <w:rFonts w:ascii="Times New Roman" w:hAnsi="Times New Roman" w:cs="Times New Roman"/>
                <w:i/>
                <w:spacing w:val="-1"/>
                <w:lang w:val="tr-TR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71E30A35" w14:textId="77777777" w:rsidR="004E0AC9" w:rsidRPr="00B710C1" w:rsidRDefault="00565AD5">
            <w:pPr>
              <w:pStyle w:val="TableParagraph"/>
              <w:ind w:left="78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i/>
                <w:lang w:val="tr-TR"/>
              </w:rPr>
              <w:t>Birim</w:t>
            </w:r>
            <w:r w:rsidRPr="00B710C1">
              <w:rPr>
                <w:rFonts w:ascii="Times New Roman" w:hAnsi="Times New Roman" w:cs="Times New Roman"/>
                <w:i/>
                <w:spacing w:val="-10"/>
                <w:lang w:val="tr-TR"/>
              </w:rPr>
              <w:t xml:space="preserve"> </w:t>
            </w:r>
            <w:r w:rsidRPr="00B710C1">
              <w:rPr>
                <w:rFonts w:ascii="Times New Roman" w:hAnsi="Times New Roman" w:cs="Times New Roman"/>
                <w:i/>
                <w:spacing w:val="-1"/>
                <w:lang w:val="tr-TR"/>
              </w:rPr>
              <w:t>Amiri</w:t>
            </w:r>
          </w:p>
        </w:tc>
      </w:tr>
      <w:tr w:rsidR="004E0AC9" w:rsidRPr="00B710C1" w14:paraId="185CBB80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0B72B4B5" w14:textId="77777777" w:rsidR="004E0AC9" w:rsidRPr="00B710C1" w:rsidRDefault="00BB01FA">
            <w:pPr>
              <w:rPr>
                <w:rFonts w:ascii="Times New Roman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lang w:val="tr-TR"/>
              </w:rPr>
              <w:t>Şenay KANYILMAZ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A8B3F3F" w14:textId="2764CFF3" w:rsidR="004E0AC9" w:rsidRPr="00B710C1" w:rsidRDefault="00AC4EFC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Emrah YAVUZ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B063644" w14:textId="77777777" w:rsidR="004E0AC9" w:rsidRPr="00B710C1" w:rsidRDefault="00BB01FA">
            <w:pPr>
              <w:rPr>
                <w:rFonts w:ascii="Times New Roman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lang w:val="tr-TR"/>
              </w:rPr>
              <w:t>Recep KARASULU</w:t>
            </w:r>
          </w:p>
        </w:tc>
      </w:tr>
      <w:tr w:rsidR="004E0AC9" w:rsidRPr="00B710C1" w14:paraId="379EAD89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3891ED73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14F2759" w14:textId="77777777" w:rsidR="004E0AC9" w:rsidRPr="00B710C1" w:rsidRDefault="004E0AC9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64A5619D" w14:textId="77777777" w:rsidR="004E0AC9" w:rsidRPr="00B710C1" w:rsidRDefault="00BB01FA">
            <w:pPr>
              <w:rPr>
                <w:rFonts w:ascii="Times New Roman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lang w:val="tr-TR"/>
              </w:rPr>
              <w:t>Yüksekokul Sekreteri</w:t>
            </w:r>
          </w:p>
        </w:tc>
      </w:tr>
      <w:tr w:rsidR="004E0AC9" w:rsidRPr="00B710C1" w14:paraId="6FA826B1" w14:textId="77777777">
        <w:trPr>
          <w:trHeight w:hRule="exact" w:val="302"/>
        </w:trPr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5D743104" w14:textId="77777777" w:rsidR="004E0AC9" w:rsidRPr="00B710C1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4D8954E6" w14:textId="77777777" w:rsidR="004E0AC9" w:rsidRPr="00B710C1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6355D"/>
              <w:left w:val="single" w:sz="4" w:space="0" w:color="000000"/>
              <w:bottom w:val="dotted" w:sz="2" w:space="0" w:color="16355D"/>
              <w:right w:val="single" w:sz="4" w:space="0" w:color="000000"/>
            </w:tcBorders>
          </w:tcPr>
          <w:p w14:paraId="288ACB5B" w14:textId="77777777" w:rsidR="004E0AC9" w:rsidRPr="00B710C1" w:rsidRDefault="00565AD5">
            <w:pPr>
              <w:pStyle w:val="TableParagraph"/>
              <w:ind w:left="23"/>
              <w:rPr>
                <w:rFonts w:ascii="Times New Roman" w:eastAsia="Palatino Linotype" w:hAnsi="Times New Roman" w:cs="Times New Roman"/>
                <w:lang w:val="tr-TR"/>
              </w:rPr>
            </w:pPr>
            <w:r w:rsidRPr="00B710C1">
              <w:rPr>
                <w:rFonts w:ascii="Times New Roman" w:hAnsi="Times New Roman" w:cs="Times New Roman"/>
                <w:i/>
                <w:lang w:val="tr-TR"/>
              </w:rPr>
              <w:t>İmza:</w:t>
            </w:r>
          </w:p>
        </w:tc>
      </w:tr>
    </w:tbl>
    <w:p w14:paraId="20E13CD4" w14:textId="77777777" w:rsidR="004E0AC9" w:rsidRPr="00F522AE" w:rsidRDefault="00565AD5">
      <w:pPr>
        <w:pStyle w:val="GvdeMetni"/>
        <w:ind w:right="1137"/>
        <w:rPr>
          <w:i w:val="0"/>
          <w:lang w:val="tr-TR"/>
        </w:rPr>
      </w:pPr>
      <w:r w:rsidRPr="00F522AE">
        <w:rPr>
          <w:spacing w:val="-1"/>
          <w:lang w:val="tr-TR"/>
        </w:rPr>
        <w:t>*Görevli</w:t>
      </w:r>
      <w:r w:rsidRPr="00F522AE">
        <w:rPr>
          <w:spacing w:val="-6"/>
          <w:lang w:val="tr-TR"/>
        </w:rPr>
        <w:t xml:space="preserve"> </w:t>
      </w:r>
      <w:r w:rsidRPr="00F522AE">
        <w:rPr>
          <w:spacing w:val="-1"/>
          <w:lang w:val="tr-TR"/>
        </w:rPr>
        <w:t>personelin</w:t>
      </w:r>
      <w:r w:rsidRPr="00F522AE">
        <w:rPr>
          <w:spacing w:val="-6"/>
          <w:lang w:val="tr-TR"/>
        </w:rPr>
        <w:t xml:space="preserve"> </w:t>
      </w:r>
      <w:r w:rsidRPr="00F522AE">
        <w:rPr>
          <w:spacing w:val="-1"/>
          <w:lang w:val="tr-TR"/>
        </w:rPr>
        <w:t>izinli/raporlu</w:t>
      </w:r>
      <w:r w:rsidRPr="00F522AE">
        <w:rPr>
          <w:spacing w:val="-5"/>
          <w:lang w:val="tr-TR"/>
        </w:rPr>
        <w:t xml:space="preserve"> </w:t>
      </w:r>
      <w:r w:rsidRPr="00F522AE">
        <w:rPr>
          <w:lang w:val="tr-TR"/>
        </w:rPr>
        <w:t>vb.</w:t>
      </w:r>
      <w:r w:rsidRPr="00F522AE">
        <w:rPr>
          <w:spacing w:val="-6"/>
          <w:lang w:val="tr-TR"/>
        </w:rPr>
        <w:t xml:space="preserve"> </w:t>
      </w:r>
      <w:r w:rsidRPr="00F522AE">
        <w:rPr>
          <w:spacing w:val="-1"/>
          <w:lang w:val="tr-TR"/>
        </w:rPr>
        <w:t>herhangi</w:t>
      </w:r>
      <w:r w:rsidRPr="00F522AE">
        <w:rPr>
          <w:spacing w:val="-7"/>
          <w:lang w:val="tr-TR"/>
        </w:rPr>
        <w:t xml:space="preserve"> </w:t>
      </w:r>
      <w:r w:rsidRPr="00F522AE">
        <w:rPr>
          <w:lang w:val="tr-TR"/>
        </w:rPr>
        <w:t>bir</w:t>
      </w:r>
      <w:r w:rsidRPr="00F522AE">
        <w:rPr>
          <w:spacing w:val="-6"/>
          <w:lang w:val="tr-TR"/>
        </w:rPr>
        <w:t xml:space="preserve"> </w:t>
      </w:r>
      <w:r w:rsidRPr="00F522AE">
        <w:rPr>
          <w:spacing w:val="-1"/>
          <w:lang w:val="tr-TR"/>
        </w:rPr>
        <w:t>nedenle</w:t>
      </w:r>
      <w:r w:rsidRPr="00F522AE">
        <w:rPr>
          <w:spacing w:val="-6"/>
          <w:lang w:val="tr-TR"/>
        </w:rPr>
        <w:t xml:space="preserve"> </w:t>
      </w:r>
      <w:r w:rsidRPr="00F522AE">
        <w:rPr>
          <w:lang w:val="tr-TR"/>
        </w:rPr>
        <w:t>kurumda</w:t>
      </w:r>
      <w:r w:rsidRPr="00F522AE">
        <w:rPr>
          <w:spacing w:val="-6"/>
          <w:lang w:val="tr-TR"/>
        </w:rPr>
        <w:t xml:space="preserve"> </w:t>
      </w:r>
      <w:r w:rsidRPr="00F522AE">
        <w:rPr>
          <w:lang w:val="tr-TR"/>
        </w:rPr>
        <w:t>bulunmadığı</w:t>
      </w:r>
      <w:r w:rsidRPr="00F522AE">
        <w:rPr>
          <w:spacing w:val="-6"/>
          <w:lang w:val="tr-TR"/>
        </w:rPr>
        <w:t xml:space="preserve"> </w:t>
      </w:r>
      <w:r w:rsidRPr="00F522AE">
        <w:rPr>
          <w:lang w:val="tr-TR"/>
        </w:rPr>
        <w:t>durumlarda</w:t>
      </w:r>
      <w:r w:rsidRPr="00F522AE">
        <w:rPr>
          <w:rFonts w:ascii="Times New Roman" w:hAnsi="Times New Roman"/>
          <w:spacing w:val="53"/>
          <w:w w:val="99"/>
          <w:lang w:val="tr-TR"/>
        </w:rPr>
        <w:t xml:space="preserve"> </w:t>
      </w:r>
      <w:r w:rsidRPr="00F522AE">
        <w:rPr>
          <w:spacing w:val="-1"/>
          <w:lang w:val="tr-TR"/>
        </w:rPr>
        <w:t>sorumlu</w:t>
      </w:r>
      <w:r w:rsidRPr="00F522AE">
        <w:rPr>
          <w:spacing w:val="-4"/>
          <w:lang w:val="tr-TR"/>
        </w:rPr>
        <w:t xml:space="preserve"> </w:t>
      </w:r>
      <w:r w:rsidRPr="00F522AE">
        <w:rPr>
          <w:spacing w:val="-1"/>
          <w:lang w:val="tr-TR"/>
        </w:rPr>
        <w:t>personeli</w:t>
      </w:r>
      <w:r w:rsidRPr="00F522AE">
        <w:rPr>
          <w:spacing w:val="-4"/>
          <w:lang w:val="tr-TR"/>
        </w:rPr>
        <w:t xml:space="preserve"> </w:t>
      </w:r>
      <w:r w:rsidRPr="00F522AE">
        <w:rPr>
          <w:lang w:val="tr-TR"/>
        </w:rPr>
        <w:t>ifade</w:t>
      </w:r>
      <w:r w:rsidRPr="00F522AE">
        <w:rPr>
          <w:spacing w:val="-4"/>
          <w:lang w:val="tr-TR"/>
        </w:rPr>
        <w:t xml:space="preserve"> </w:t>
      </w:r>
      <w:r w:rsidRPr="00F522AE">
        <w:rPr>
          <w:spacing w:val="-1"/>
          <w:lang w:val="tr-TR"/>
        </w:rPr>
        <w:t>eder.</w:t>
      </w:r>
    </w:p>
    <w:sectPr w:rsidR="004E0AC9" w:rsidRPr="00F522AE" w:rsidSect="00A20A83">
      <w:type w:val="continuous"/>
      <w:pgSz w:w="11910" w:h="16840"/>
      <w:pgMar w:top="1040" w:right="10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50BC7"/>
    <w:multiLevelType w:val="hybridMultilevel"/>
    <w:tmpl w:val="25B045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73974"/>
    <w:multiLevelType w:val="hybridMultilevel"/>
    <w:tmpl w:val="8E9A4A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52A5C"/>
    <w:multiLevelType w:val="hybridMultilevel"/>
    <w:tmpl w:val="7610A46A"/>
    <w:lvl w:ilvl="0" w:tplc="1F2C5D82">
      <w:start w:val="19"/>
      <w:numFmt w:val="decimal"/>
      <w:lvlText w:val="%1-"/>
      <w:lvlJc w:val="left"/>
      <w:pPr>
        <w:ind w:left="464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E2B4DC">
      <w:start w:val="1"/>
      <w:numFmt w:val="decimal"/>
      <w:lvlText w:val="%2."/>
      <w:lvlJc w:val="left"/>
      <w:pPr>
        <w:ind w:left="1258" w:hanging="570"/>
      </w:pPr>
      <w:rPr>
        <w:rFonts w:ascii="Times New Roman" w:eastAsia="Times New Roman" w:hAnsi="Times New Roman" w:hint="default"/>
        <w:sz w:val="24"/>
        <w:szCs w:val="24"/>
      </w:rPr>
    </w:lvl>
    <w:lvl w:ilvl="2" w:tplc="E98ADC88">
      <w:start w:val="1"/>
      <w:numFmt w:val="bullet"/>
      <w:lvlText w:val="•"/>
      <w:lvlJc w:val="left"/>
      <w:pPr>
        <w:ind w:left="2379" w:hanging="570"/>
      </w:pPr>
      <w:rPr>
        <w:rFonts w:hint="default"/>
      </w:rPr>
    </w:lvl>
    <w:lvl w:ilvl="3" w:tplc="DAEAFC4A">
      <w:start w:val="1"/>
      <w:numFmt w:val="bullet"/>
      <w:lvlText w:val="•"/>
      <w:lvlJc w:val="left"/>
      <w:pPr>
        <w:ind w:left="3499" w:hanging="570"/>
      </w:pPr>
      <w:rPr>
        <w:rFonts w:hint="default"/>
      </w:rPr>
    </w:lvl>
    <w:lvl w:ilvl="4" w:tplc="5D70EA02">
      <w:start w:val="1"/>
      <w:numFmt w:val="bullet"/>
      <w:lvlText w:val="•"/>
      <w:lvlJc w:val="left"/>
      <w:pPr>
        <w:ind w:left="4620" w:hanging="570"/>
      </w:pPr>
      <w:rPr>
        <w:rFonts w:hint="default"/>
      </w:rPr>
    </w:lvl>
    <w:lvl w:ilvl="5" w:tplc="105AB1F2">
      <w:start w:val="1"/>
      <w:numFmt w:val="bullet"/>
      <w:lvlText w:val="•"/>
      <w:lvlJc w:val="left"/>
      <w:pPr>
        <w:ind w:left="5741" w:hanging="570"/>
      </w:pPr>
      <w:rPr>
        <w:rFonts w:hint="default"/>
      </w:rPr>
    </w:lvl>
    <w:lvl w:ilvl="6" w:tplc="43DCCBCC">
      <w:start w:val="1"/>
      <w:numFmt w:val="bullet"/>
      <w:lvlText w:val="•"/>
      <w:lvlJc w:val="left"/>
      <w:pPr>
        <w:ind w:left="6862" w:hanging="570"/>
      </w:pPr>
      <w:rPr>
        <w:rFonts w:hint="default"/>
      </w:rPr>
    </w:lvl>
    <w:lvl w:ilvl="7" w:tplc="0CBE104C">
      <w:start w:val="1"/>
      <w:numFmt w:val="bullet"/>
      <w:lvlText w:val="•"/>
      <w:lvlJc w:val="left"/>
      <w:pPr>
        <w:ind w:left="7983" w:hanging="570"/>
      </w:pPr>
      <w:rPr>
        <w:rFonts w:hint="default"/>
      </w:rPr>
    </w:lvl>
    <w:lvl w:ilvl="8" w:tplc="9C4ED4DA">
      <w:start w:val="1"/>
      <w:numFmt w:val="bullet"/>
      <w:lvlText w:val="•"/>
      <w:lvlJc w:val="left"/>
      <w:pPr>
        <w:ind w:left="9104" w:hanging="57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9"/>
    <w:rsid w:val="000E2B02"/>
    <w:rsid w:val="00140AE0"/>
    <w:rsid w:val="00197843"/>
    <w:rsid w:val="00201052"/>
    <w:rsid w:val="0021032A"/>
    <w:rsid w:val="003320BC"/>
    <w:rsid w:val="004B1DBE"/>
    <w:rsid w:val="004E0AC9"/>
    <w:rsid w:val="0050570F"/>
    <w:rsid w:val="00565AD5"/>
    <w:rsid w:val="00585487"/>
    <w:rsid w:val="005E2C1E"/>
    <w:rsid w:val="006C7045"/>
    <w:rsid w:val="007927F4"/>
    <w:rsid w:val="007E5E96"/>
    <w:rsid w:val="00830AC0"/>
    <w:rsid w:val="008B2B06"/>
    <w:rsid w:val="00A20A83"/>
    <w:rsid w:val="00A65134"/>
    <w:rsid w:val="00A9084F"/>
    <w:rsid w:val="00AB1B04"/>
    <w:rsid w:val="00AC4EFC"/>
    <w:rsid w:val="00B710C1"/>
    <w:rsid w:val="00BB01FA"/>
    <w:rsid w:val="00BE1582"/>
    <w:rsid w:val="00C339A8"/>
    <w:rsid w:val="00D63085"/>
    <w:rsid w:val="00E33873"/>
    <w:rsid w:val="00EA44E4"/>
    <w:rsid w:val="00EB2454"/>
    <w:rsid w:val="00F522AE"/>
    <w:rsid w:val="00F81546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26A6E"/>
  <w15:docId w15:val="{E371D862-8C6C-48D2-827E-B0B81E301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20A8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0A8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A20A83"/>
    <w:pPr>
      <w:ind w:left="116"/>
    </w:pPr>
    <w:rPr>
      <w:rFonts w:ascii="Palatino Linotype" w:eastAsia="Palatino Linotype" w:hAnsi="Palatino Linotype"/>
      <w:i/>
    </w:rPr>
  </w:style>
  <w:style w:type="paragraph" w:styleId="ListeParagraf">
    <w:name w:val="List Paragraph"/>
    <w:basedOn w:val="Normal"/>
    <w:uiPriority w:val="1"/>
    <w:qFormat/>
    <w:rsid w:val="00A20A83"/>
  </w:style>
  <w:style w:type="paragraph" w:customStyle="1" w:styleId="TableParagraph">
    <w:name w:val="Table Paragraph"/>
    <w:basedOn w:val="Normal"/>
    <w:uiPriority w:val="1"/>
    <w:qFormat/>
    <w:rsid w:val="00A20A83"/>
  </w:style>
  <w:style w:type="paragraph" w:styleId="BalonMetni">
    <w:name w:val="Balloon Text"/>
    <w:basedOn w:val="Normal"/>
    <w:link w:val="BalonMetniChar"/>
    <w:uiPriority w:val="99"/>
    <w:semiHidden/>
    <w:unhideWhenUsed/>
    <w:rsid w:val="00565AD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5AD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VarsaylanParagrafYazTipi"/>
    <w:rsid w:val="00201052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Aidata</cp:lastModifiedBy>
  <cp:revision>4</cp:revision>
  <dcterms:created xsi:type="dcterms:W3CDTF">2025-11-17T13:09:00Z</dcterms:created>
  <dcterms:modified xsi:type="dcterms:W3CDTF">2025-11-18T12:19:00Z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LastSaved">
    <vt:filetime>2021-12-27T00:00:00Z</vt:filetime>
  </property>
</Properties>
</file>